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0B05B">
      <w:pPr>
        <w:spacing w:before="156" w:beforeLines="50" w:after="156" w:afterLines="50"/>
        <w:rPr>
          <w:b/>
          <w:color w:val="auto"/>
        </w:rPr>
      </w:pPr>
    </w:p>
    <w:p w14:paraId="182B2E4D">
      <w:pPr>
        <w:spacing w:before="156" w:beforeLines="50" w:after="156" w:afterLines="50"/>
        <w:rPr>
          <w:color w:val="auto"/>
        </w:rPr>
      </w:pPr>
    </w:p>
    <w:p w14:paraId="0C86D58A">
      <w:pPr>
        <w:spacing w:before="156" w:beforeLines="50" w:after="156" w:afterLines="50"/>
        <w:rPr>
          <w:color w:val="auto"/>
        </w:rPr>
      </w:pPr>
    </w:p>
    <w:p w14:paraId="4100D0D1">
      <w:pPr>
        <w:spacing w:before="156" w:beforeLines="50" w:after="156" w:afterLines="50"/>
        <w:rPr>
          <w:color w:val="auto"/>
        </w:rPr>
      </w:pPr>
    </w:p>
    <w:p w14:paraId="6A6A138F">
      <w:pPr>
        <w:spacing w:before="156" w:beforeLines="50" w:after="156" w:afterLines="50"/>
        <w:rPr>
          <w:color w:val="auto"/>
        </w:rPr>
      </w:pPr>
    </w:p>
    <w:p w14:paraId="51E21BBD">
      <w:pPr>
        <w:spacing w:before="156" w:beforeLines="50" w:after="156" w:afterLines="50"/>
        <w:rPr>
          <w:rFonts w:hint="eastAsia" w:eastAsia="宋体"/>
          <w:color w:val="auto"/>
          <w:lang w:val="en-US" w:eastAsia="zh-CN"/>
        </w:rPr>
      </w:pPr>
    </w:p>
    <w:p w14:paraId="7FA7F4D7">
      <w:pPr>
        <w:spacing w:before="156" w:beforeLines="50" w:after="156" w:afterLines="50"/>
        <w:rPr>
          <w:rFonts w:hint="eastAsia" w:eastAsia="宋体"/>
          <w:b/>
          <w:color w:val="auto"/>
          <w:lang w:val="en-US" w:eastAsia="zh-CN"/>
        </w:rPr>
      </w:pPr>
    </w:p>
    <w:p w14:paraId="3DF8A677">
      <w:pPr>
        <w:spacing w:before="156" w:beforeLines="50" w:after="156" w:afterLines="50"/>
        <w:rPr>
          <w:b/>
          <w:color w:val="auto"/>
        </w:rPr>
      </w:pPr>
    </w:p>
    <w:p w14:paraId="40586BAE">
      <w:pPr>
        <w:spacing w:before="156" w:beforeLines="50" w:after="156" w:afterLines="50"/>
        <w:rPr>
          <w:b/>
          <w:color w:val="auto"/>
        </w:rPr>
      </w:pPr>
    </w:p>
    <w:p w14:paraId="73854C90">
      <w:pPr>
        <w:spacing w:before="156" w:beforeLines="50" w:after="156" w:afterLines="50"/>
        <w:rPr>
          <w:b/>
          <w:color w:val="auto"/>
        </w:rPr>
      </w:pPr>
    </w:p>
    <w:p w14:paraId="623DDA34">
      <w:pPr>
        <w:spacing w:before="156" w:beforeLines="50" w:after="156" w:afterLines="50"/>
        <w:jc w:val="center"/>
        <w:rPr>
          <w:rFonts w:hint="eastAsia" w:eastAsia="黑体"/>
          <w:color w:val="auto"/>
          <w:highlight w:val="none"/>
          <w:lang w:val="en-US" w:eastAsia="zh-CN"/>
        </w:rPr>
      </w:pPr>
      <w:r>
        <w:rPr>
          <w:rFonts w:hint="eastAsia" w:ascii="黑体" w:eastAsia="黑体"/>
          <w:b/>
          <w:color w:val="auto"/>
          <w:sz w:val="52"/>
          <w:szCs w:val="52"/>
          <w:highlight w:val="none"/>
        </w:rPr>
        <w:t>普益标准·商业银行综合竞争力评价报告</w:t>
      </w:r>
      <w:r>
        <w:rPr>
          <w:rFonts w:hint="eastAsia" w:ascii="黑体" w:eastAsia="黑体"/>
          <w:b/>
          <w:color w:val="auto"/>
          <w:sz w:val="52"/>
          <w:szCs w:val="52"/>
          <w:highlight w:val="none"/>
          <w:lang w:val="en-US" w:eastAsia="zh-CN"/>
        </w:rPr>
        <w:t>农商行百强榜</w:t>
      </w:r>
      <w:r>
        <w:rPr>
          <w:rFonts w:hint="eastAsia" w:ascii="黑体" w:eastAsia="黑体"/>
          <w:b/>
          <w:color w:val="auto"/>
          <w:sz w:val="52"/>
          <w:szCs w:val="52"/>
          <w:highlight w:val="none"/>
        </w:rPr>
        <w:t>（202</w:t>
      </w:r>
      <w:r>
        <w:rPr>
          <w:rFonts w:hint="eastAsia" w:ascii="黑体" w:eastAsia="黑体"/>
          <w:b/>
          <w:color w:val="auto"/>
          <w:sz w:val="52"/>
          <w:szCs w:val="52"/>
          <w:highlight w:val="none"/>
          <w:lang w:val="en-US" w:eastAsia="zh-CN"/>
        </w:rPr>
        <w:t>5</w:t>
      </w:r>
      <w:r>
        <w:rPr>
          <w:rFonts w:hint="eastAsia" w:ascii="黑体" w:eastAsia="黑体"/>
          <w:b/>
          <w:color w:val="auto"/>
          <w:sz w:val="52"/>
          <w:szCs w:val="52"/>
          <w:highlight w:val="none"/>
        </w:rPr>
        <w:t>年）</w:t>
      </w:r>
    </w:p>
    <w:p w14:paraId="3BEE0596">
      <w:pPr>
        <w:spacing w:before="156" w:beforeLines="50" w:after="156" w:afterLines="50"/>
        <w:rPr>
          <w:color w:val="auto"/>
        </w:rPr>
      </w:pPr>
    </w:p>
    <w:p w14:paraId="3EBCCB9A">
      <w:pPr>
        <w:spacing w:before="156" w:beforeLines="50" w:after="156" w:afterLines="50"/>
        <w:rPr>
          <w:color w:val="auto"/>
        </w:rPr>
      </w:pPr>
    </w:p>
    <w:p w14:paraId="18D28143">
      <w:pPr>
        <w:spacing w:before="156" w:beforeLines="50" w:after="156" w:afterLines="50"/>
        <w:rPr>
          <w:color w:val="auto"/>
        </w:rPr>
      </w:pPr>
    </w:p>
    <w:p w14:paraId="038BFECD">
      <w:pPr>
        <w:spacing w:before="156" w:beforeLines="50" w:after="156" w:afterLines="50"/>
        <w:rPr>
          <w:color w:val="auto"/>
        </w:rPr>
      </w:pPr>
    </w:p>
    <w:p w14:paraId="396995D9">
      <w:pPr>
        <w:spacing w:before="156" w:beforeLines="50" w:after="156" w:afterLines="50"/>
        <w:rPr>
          <w:color w:val="auto"/>
        </w:rPr>
      </w:pPr>
    </w:p>
    <w:p w14:paraId="1E07E242">
      <w:pPr>
        <w:spacing w:before="156" w:beforeLines="50" w:after="156" w:afterLines="50"/>
        <w:rPr>
          <w:color w:val="auto"/>
        </w:rPr>
      </w:pPr>
    </w:p>
    <w:p w14:paraId="42A80123">
      <w:pPr>
        <w:spacing w:before="156" w:beforeLines="50" w:after="156" w:afterLines="50"/>
        <w:rPr>
          <w:color w:val="auto"/>
        </w:rPr>
      </w:pPr>
    </w:p>
    <w:p w14:paraId="146D3F56">
      <w:pPr>
        <w:spacing w:before="156" w:beforeLines="50" w:after="156" w:afterLines="50"/>
        <w:rPr>
          <w:color w:val="auto"/>
        </w:rPr>
      </w:pPr>
    </w:p>
    <w:p w14:paraId="5D35D938">
      <w:pPr>
        <w:spacing w:before="156" w:beforeLines="50" w:after="156" w:afterLines="50"/>
        <w:rPr>
          <w:color w:val="auto"/>
        </w:rPr>
      </w:pPr>
    </w:p>
    <w:p w14:paraId="5B326354">
      <w:pPr>
        <w:spacing w:before="156" w:beforeLines="50" w:after="156" w:afterLines="50"/>
        <w:rPr>
          <w:color w:val="auto"/>
        </w:rPr>
      </w:pPr>
    </w:p>
    <w:p w14:paraId="7589E9C3">
      <w:pPr>
        <w:spacing w:before="156" w:beforeLines="50" w:after="156" w:afterLines="50"/>
        <w:rPr>
          <w:color w:val="auto"/>
        </w:rPr>
      </w:pPr>
    </w:p>
    <w:p w14:paraId="5CB5438F">
      <w:pPr>
        <w:spacing w:before="156" w:beforeLines="50" w:after="156" w:afterLines="50"/>
        <w:rPr>
          <w:color w:val="auto"/>
        </w:rPr>
      </w:pPr>
    </w:p>
    <w:p w14:paraId="7421ACEA">
      <w:pPr>
        <w:spacing w:before="156" w:beforeLines="50" w:after="156" w:afterLines="50"/>
        <w:rPr>
          <w:color w:val="auto"/>
        </w:rPr>
      </w:pPr>
      <w:r>
        <w:rPr>
          <w:rFonts w:hint="eastAsia" w:ascii="黑体" w:eastAsia="黑体"/>
          <w:b/>
          <w:color w:val="auto"/>
          <w:sz w:val="30"/>
          <w:szCs w:val="30"/>
        </w:rPr>
        <w:t>发布机构：普益标准</w:t>
      </w:r>
    </w:p>
    <w:p w14:paraId="08202BB2">
      <w:pPr>
        <w:widowControl/>
        <w:jc w:val="left"/>
        <w:rPr>
          <w:color w:val="auto"/>
        </w:rPr>
      </w:pPr>
      <w:r>
        <w:rPr>
          <w:color w:val="auto"/>
        </w:rPr>
        <w:br w:type="page"/>
      </w:r>
    </w:p>
    <w:p w14:paraId="5802BDCB">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r>
        <w:rPr>
          <w:color w:val="auto"/>
        </w:rPr>
        <mc:AlternateContent>
          <mc:Choice Requires="wps">
            <w:drawing>
              <wp:anchor distT="0" distB="0" distL="114300" distR="114300" simplePos="0" relativeHeight="251662336" behindDoc="0" locked="0" layoutInCell="1" allowOverlap="1">
                <wp:simplePos x="0" y="0"/>
                <wp:positionH relativeFrom="column">
                  <wp:posOffset>2082800</wp:posOffset>
                </wp:positionH>
                <wp:positionV relativeFrom="paragraph">
                  <wp:posOffset>-41275</wp:posOffset>
                </wp:positionV>
                <wp:extent cx="3952875" cy="8595995"/>
                <wp:effectExtent l="0" t="0" r="9525" b="14605"/>
                <wp:wrapNone/>
                <wp:docPr id="2" name="Text Box 3"/>
                <wp:cNvGraphicFramePr/>
                <a:graphic xmlns:a="http://schemas.openxmlformats.org/drawingml/2006/main">
                  <a:graphicData uri="http://schemas.microsoft.com/office/word/2010/wordprocessingShape">
                    <wps:wsp>
                      <wps:cNvSpPr>
                        <a:spLocks noChangeArrowheads="1"/>
                      </wps:cNvSpPr>
                      <wps:spPr bwMode="auto">
                        <a:xfrm>
                          <a:off x="0" y="0"/>
                          <a:ext cx="3952875" cy="8595995"/>
                        </a:xfrm>
                        <a:prstGeom prst="rect">
                          <a:avLst/>
                        </a:prstGeom>
                        <a:solidFill>
                          <a:srgbClr val="FFFFFF"/>
                        </a:solidFill>
                        <a:ln>
                          <a:noFill/>
                        </a:ln>
                      </wps:spPr>
                      <wps:txbx>
                        <w:txbxContent>
                          <w:p w14:paraId="58D06426">
                            <w:pPr>
                              <w:spacing w:before="156" w:beforeLines="50" w:after="156" w:afterLines="50"/>
                              <w:rPr>
                                <w:rFonts w:ascii="楷体_GB2312" w:eastAsia="楷体_GB2312"/>
                                <w:b/>
                                <w:sz w:val="21"/>
                                <w:szCs w:val="21"/>
                                <w:highlight w:val="none"/>
                              </w:rPr>
                            </w:pPr>
                            <w:r>
                              <w:rPr>
                                <w:rFonts w:hint="eastAsia" w:ascii="楷体_GB2312" w:hAnsi="宋体" w:eastAsia="楷体_GB2312"/>
                                <w:b/>
                                <w:sz w:val="21"/>
                                <w:szCs w:val="21"/>
                                <w:highlight w:val="none"/>
                              </w:rPr>
                              <w:t>摘要：</w:t>
                            </w:r>
                          </w:p>
                          <w:p w14:paraId="40369FF8">
                            <w:pPr>
                              <w:spacing w:before="156" w:beforeLines="50" w:after="156" w:afterLines="50"/>
                              <w:rPr>
                                <w:rFonts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202</w:t>
                            </w:r>
                            <w:r>
                              <w:rPr>
                                <w:rFonts w:hint="eastAsia" w:ascii="楷体_GB2312" w:hAnsi="宋体" w:eastAsia="楷体_GB2312" w:cs="SimSun-Identity-H"/>
                                <w:kern w:val="0"/>
                                <w:sz w:val="21"/>
                                <w:szCs w:val="21"/>
                                <w:highlight w:val="none"/>
                                <w:lang w:val="en-US" w:eastAsia="zh-CN"/>
                              </w:rPr>
                              <w:t>5</w:t>
                            </w:r>
                            <w:r>
                              <w:rPr>
                                <w:rFonts w:hint="eastAsia" w:ascii="楷体_GB2312" w:hAnsi="宋体" w:eastAsia="楷体_GB2312" w:cs="SimSun-Identity-H"/>
                                <w:kern w:val="0"/>
                                <w:sz w:val="21"/>
                                <w:szCs w:val="21"/>
                                <w:highlight w:val="none"/>
                              </w:rPr>
                              <w:t>年，商业银行综合竞争力</w:t>
                            </w:r>
                            <w:r>
                              <w:rPr>
                                <w:rFonts w:hint="eastAsia" w:ascii="楷体_GB2312" w:hAnsi="宋体" w:eastAsia="楷体_GB2312" w:cs="SimSun-Identity-H"/>
                                <w:kern w:val="0"/>
                                <w:sz w:val="21"/>
                                <w:szCs w:val="21"/>
                                <w:highlight w:val="none"/>
                                <w:lang w:val="en-US" w:eastAsia="zh-CN"/>
                              </w:rPr>
                              <w:t>评价农商行百强榜</w:t>
                            </w:r>
                            <w:r>
                              <w:rPr>
                                <w:rFonts w:hint="eastAsia" w:ascii="楷体_GB2312" w:hAnsi="宋体" w:eastAsia="楷体_GB2312" w:cs="SimSun-Identity-H"/>
                                <w:kern w:val="0"/>
                                <w:sz w:val="21"/>
                                <w:szCs w:val="21"/>
                                <w:highlight w:val="none"/>
                              </w:rPr>
                              <w:t>排名和单项排名结果如下：</w:t>
                            </w:r>
                          </w:p>
                          <w:p w14:paraId="7FAACC16">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lang w:eastAsia="zh-CN"/>
                              </w:rPr>
                              <w:t>综合</w:t>
                            </w:r>
                            <w:r>
                              <w:rPr>
                                <w:rFonts w:hint="eastAsia" w:ascii="楷体_GB2312" w:hAnsi="宋体" w:eastAsia="楷体_GB2312" w:cs="SimSun-Identity-H"/>
                                <w:kern w:val="0"/>
                                <w:sz w:val="21"/>
                                <w:szCs w:val="21"/>
                                <w:highlight w:val="none"/>
                                <w:lang w:val="en-US" w:eastAsia="zh-CN"/>
                              </w:rPr>
                              <w:t>竞争</w:t>
                            </w:r>
                            <w:r>
                              <w:rPr>
                                <w:rFonts w:hint="eastAsia" w:ascii="楷体_GB2312" w:hAnsi="宋体" w:eastAsia="楷体_GB2312" w:cs="SimSun-Identity-H"/>
                                <w:kern w:val="0"/>
                                <w:sz w:val="21"/>
                                <w:szCs w:val="21"/>
                                <w:highlight w:val="none"/>
                                <w:lang w:eastAsia="zh-CN"/>
                              </w:rPr>
                              <w:t>力：</w:t>
                            </w:r>
                            <w:r>
                              <w:rPr>
                                <w:rFonts w:hint="eastAsia" w:ascii="楷体_GB2312" w:hAnsi="宋体" w:eastAsia="楷体_GB2312" w:cs="SimSun-Identity-H"/>
                                <w:kern w:val="0"/>
                                <w:sz w:val="21"/>
                                <w:szCs w:val="21"/>
                                <w:highlight w:val="none"/>
                                <w:lang w:val="en-US" w:eastAsia="zh-CN"/>
                              </w:rPr>
                              <w:t>排名前十的依次为重庆农商银行、上海农商银行、北京农商银行、深圳农商银行、成都农商银行、东莞农商银行、广州农商银行、江苏江南农商银行、天津农商银行、青岛农商银行。</w:t>
                            </w:r>
                          </w:p>
                          <w:p w14:paraId="52A299A6">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经营规模与资本实力</w:t>
                            </w:r>
                            <w:r>
                              <w:rPr>
                                <w:rFonts w:hint="eastAsia" w:ascii="楷体_GB2312" w:hAnsi="宋体" w:eastAsia="楷体_GB2312" w:cs="SimSun-Identity-H"/>
                                <w:kern w:val="0"/>
                                <w:sz w:val="21"/>
                                <w:szCs w:val="21"/>
                                <w:highlight w:val="none"/>
                                <w:lang w:eastAsia="zh-CN"/>
                              </w:rPr>
                              <w:t>：</w:t>
                            </w:r>
                            <w:r>
                              <w:rPr>
                                <w:rFonts w:hint="eastAsia" w:ascii="楷体_GB2312" w:hAnsi="宋体" w:eastAsia="楷体_GB2312" w:cs="SimSun-Identity-H"/>
                                <w:kern w:val="0"/>
                                <w:sz w:val="21"/>
                                <w:szCs w:val="21"/>
                                <w:highlight w:val="none"/>
                                <w:lang w:val="en-US" w:eastAsia="zh-CN"/>
                              </w:rPr>
                              <w:t>排名前十的依次为上海农商银行、重庆农商银行、北京农商银行、广州农商银行、东莞农商银行、深圳农商银行、成都农商银行、江苏江南农商银行、天津农商银行、广东顺德农商银行。</w:t>
                            </w:r>
                          </w:p>
                          <w:p w14:paraId="0CD57356">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盈利能力</w:t>
                            </w:r>
                            <w:r>
                              <w:rPr>
                                <w:rFonts w:hint="eastAsia" w:ascii="楷体_GB2312" w:hAnsi="宋体" w:eastAsia="楷体_GB2312" w:cs="SimSun-Identity-H"/>
                                <w:kern w:val="0"/>
                                <w:sz w:val="21"/>
                                <w:szCs w:val="21"/>
                                <w:highlight w:val="none"/>
                                <w:lang w:eastAsia="zh-CN"/>
                              </w:rPr>
                              <w:t>：</w:t>
                            </w:r>
                            <w:r>
                              <w:rPr>
                                <w:rFonts w:hint="eastAsia" w:ascii="楷体_GB2312" w:hAnsi="宋体" w:eastAsia="楷体_GB2312" w:cs="SimSun-Identity-H"/>
                                <w:kern w:val="0"/>
                                <w:sz w:val="21"/>
                                <w:szCs w:val="21"/>
                                <w:highlight w:val="none"/>
                                <w:lang w:val="en-US" w:eastAsia="zh-CN"/>
                              </w:rPr>
                              <w:t>排名前十的依次为上海农商银行、重庆农商银行、成都农商银行、江苏常熟农商银行、深圳农商银行、杭州联合农商银行、北京农商银行、江苏江南农商银行、东莞农商银行、浙江萧山农商银行。</w:t>
                            </w:r>
                          </w:p>
                          <w:p w14:paraId="59B2AA5C">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稳健经营能力</w:t>
                            </w:r>
                            <w:r>
                              <w:rPr>
                                <w:rFonts w:hint="eastAsia" w:ascii="楷体_GB2312" w:hAnsi="宋体" w:eastAsia="楷体_GB2312" w:cs="SimSun-Identity-H"/>
                                <w:kern w:val="0"/>
                                <w:sz w:val="21"/>
                                <w:szCs w:val="21"/>
                                <w:highlight w:val="none"/>
                                <w:lang w:eastAsia="zh-CN"/>
                              </w:rPr>
                              <w:t>：</w:t>
                            </w:r>
                            <w:r>
                              <w:rPr>
                                <w:rFonts w:hint="eastAsia" w:ascii="楷体_GB2312" w:hAnsi="宋体" w:eastAsia="楷体_GB2312" w:cs="SimSun-Identity-H"/>
                                <w:kern w:val="0"/>
                                <w:sz w:val="21"/>
                                <w:szCs w:val="21"/>
                                <w:highlight w:val="none"/>
                                <w:lang w:val="en-US" w:eastAsia="zh-CN"/>
                              </w:rPr>
                              <w:t>排名前十的依次为上海农商银行、重庆农商银行、深圳农商银行、东莞农商银行、江苏江南农商银行、天津农商银行、广州农商银行、北京农商银行、陕西秦农农商银行、武汉农商银行。</w:t>
                            </w:r>
                          </w:p>
                          <w:p w14:paraId="3C6BD226">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科技与服务创新能力</w:t>
                            </w:r>
                            <w:r>
                              <w:rPr>
                                <w:rFonts w:hint="eastAsia" w:ascii="楷体_GB2312" w:hAnsi="宋体" w:eastAsia="楷体_GB2312" w:cs="SimSun-Identity-H"/>
                                <w:kern w:val="0"/>
                                <w:sz w:val="21"/>
                                <w:szCs w:val="21"/>
                                <w:highlight w:val="none"/>
                                <w:lang w:eastAsia="zh-CN"/>
                              </w:rPr>
                              <w:t>：</w:t>
                            </w:r>
                            <w:r>
                              <w:rPr>
                                <w:rFonts w:hint="eastAsia" w:ascii="楷体_GB2312" w:hAnsi="宋体" w:eastAsia="楷体_GB2312" w:cs="SimSun-Identity-H"/>
                                <w:kern w:val="0"/>
                                <w:sz w:val="21"/>
                                <w:szCs w:val="21"/>
                                <w:highlight w:val="none"/>
                                <w:lang w:val="en-US" w:eastAsia="zh-CN"/>
                              </w:rPr>
                              <w:t>排名前十的依次为重庆农商银行、上海农商银行、北京农商银行、成都农商银行、广州农商银行、江苏苏州农商银行、深圳农商银行、青岛农商银行、天津农商银行、东莞农商银行。</w:t>
                            </w:r>
                          </w:p>
                          <w:p w14:paraId="608327A8">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品牌建设能力</w:t>
                            </w:r>
                            <w:r>
                              <w:rPr>
                                <w:rFonts w:hint="eastAsia" w:ascii="楷体_GB2312" w:hAnsi="宋体" w:eastAsia="楷体_GB2312" w:cs="SimSun-Identity-H"/>
                                <w:kern w:val="0"/>
                                <w:sz w:val="21"/>
                                <w:szCs w:val="21"/>
                                <w:highlight w:val="none"/>
                                <w:lang w:eastAsia="zh-CN"/>
                              </w:rPr>
                              <w:t>：</w:t>
                            </w:r>
                            <w:r>
                              <w:rPr>
                                <w:rFonts w:hint="eastAsia" w:ascii="楷体_GB2312" w:hAnsi="宋体" w:eastAsia="楷体_GB2312" w:cs="SimSun-Identity-H"/>
                                <w:kern w:val="0"/>
                                <w:sz w:val="21"/>
                                <w:szCs w:val="21"/>
                                <w:highlight w:val="none"/>
                                <w:lang w:val="en-US" w:eastAsia="zh-CN"/>
                              </w:rPr>
                              <w:t>排名前十的依次为重庆农商银行、上海农商银行、江苏紫金农商银行、东莞农商银行、江苏昆山农商银行、深圳农商银行、江苏江南农商银行（并列第七）、浙江绍兴瑞丰农商银行（并列第七）、北京农商银行、成都农商银行。</w:t>
                            </w:r>
                          </w:p>
                        </w:txbxContent>
                      </wps:txbx>
                      <wps:bodyPr rot="0" vert="horz" wrap="square" lIns="91440" tIns="45720" rIns="91440" bIns="45720" anchor="t" anchorCtr="0" upright="1">
                        <a:noAutofit/>
                      </wps:bodyPr>
                    </wps:wsp>
                  </a:graphicData>
                </a:graphic>
              </wp:anchor>
            </w:drawing>
          </mc:Choice>
          <mc:Fallback>
            <w:pict>
              <v:rect id="Text Box 3" o:spid="_x0000_s1026" o:spt="1" style="position:absolute;left:0pt;margin-left:164pt;margin-top:-3.25pt;height:676.85pt;width:311.25pt;z-index:251662336;mso-width-relative:page;mso-height-relative:page;" fillcolor="#FFFFFF" filled="t" stroked="f" coordsize="21600,21600" o:gfxdata="UEsDBAoAAAAAAIdO4kAAAAAAAAAAAAAAAAAEAAAAZHJzL1BLAwQUAAAACACHTuJA1Y73/dkAAAAL&#10;AQAADwAAAGRycy9kb3ducmV2LnhtbE2PwU7DMAyG70i8Q2Qkbluydi1baboD0k7AgQ2Jq9dkbUXj&#10;lCbdyttjTnCz5U+/v7/cza4XFzuGzpOG1VKBsFR701Gj4f24X2xAhIhksPdkNXzbALvq9qbEwvgr&#10;vdnLITaCQygUqKGNcSikDHVrHYalHyzx7exHh5HXsZFmxCuHu14mSuXSYUf8ocXBPrW2/jxMTgPm&#10;a/P1ek5fjs9TjttmVvvsQ2l9f7dSjyCineMfDL/6rA4VO538RCaIXkOabLhL1LDIMxAMbDPFw4nJ&#10;dP2QgKxK+b9D9QNQSwMEFAAAAAgAh07iQPL64EwYAgAANAQAAA4AAABkcnMvZTJvRG9jLnhtbK1T&#10;wW7bMAy9D9g/CLovTtJ4TYw4RZcgw4CuK9DuA2RZtoXZokYpsbuvHyWnWdZdepgPhihST+89Uuub&#10;oWvZUaHTYHI+m0w5U0ZCqU2d8+9P+w9LzpwXphQtGJXzZ+X4zeb9u3VvMzWHBtpSISMQ47Le5rzx&#10;3mZJ4mSjOuEmYJWhZAXYCU8h1kmJoif0rk3m0+nHpAcsLYJUztHubkzyEyK+BRCqSku1A3nolPEj&#10;KqpWeJLkGm0d30S2VaWk/1ZVTnnW5pyU+vinS2hdhH+yWYusRmEbLU8UxFsovNLUCW3o0jPUTnjB&#10;Dqj/geq0RHBQ+YmELhmFREdIxWz6ypvHRlgVtZDVzp5Nd/8PVt4fH5DpMudzzozoqOFPavDsEwzs&#10;KrjTW5dR0aN9wKDP2TuQPxwzsG2EqdUtIvSNEiVxmoX65K8DIXB0lBX9VygJXBw8RKOGCrsASBaw&#10;Ifbj+dyPQEDS5tUqnS+vU84k5ZbpKl2t0niHyF6OW3T+s4KOhUXOkRoe4cXxzvlAR2QvJZE+tLrc&#10;67aNAdbFtkV2FDQc+/id0N1lWWtCsYFwbEQMO1FnkDZa5IdiOLlVQPlMihHGYaOnRosG8BdnPQ1a&#10;zt3Pg0DFWfvFkGur2WIRJjMGi/R6TgFeZorLjDCSoHLuORuXWz9O88Girhu6aRb1G7glpysdPQhd&#10;GFmdeNMwRWtOgx+m9TKOVX8e++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Y73/dkAAAALAQAA&#10;DwAAAAAAAAABACAAAAAiAAAAZHJzL2Rvd25yZXYueG1sUEsBAhQAFAAAAAgAh07iQPL64EwYAgAA&#10;NAQAAA4AAAAAAAAAAQAgAAAAKAEAAGRycy9lMm9Eb2MueG1sUEsFBgAAAAAGAAYAWQEAALIFAAAA&#10;AA==&#10;">
                <v:fill on="t" focussize="0,0"/>
                <v:stroke on="f"/>
                <v:imagedata o:title=""/>
                <o:lock v:ext="edit" aspectratio="f"/>
                <v:textbox>
                  <w:txbxContent>
                    <w:p w14:paraId="58D06426">
                      <w:pPr>
                        <w:spacing w:before="156" w:beforeLines="50" w:after="156" w:afterLines="50"/>
                        <w:rPr>
                          <w:rFonts w:ascii="楷体_GB2312" w:eastAsia="楷体_GB2312"/>
                          <w:b/>
                          <w:sz w:val="21"/>
                          <w:szCs w:val="21"/>
                          <w:highlight w:val="none"/>
                        </w:rPr>
                      </w:pPr>
                      <w:r>
                        <w:rPr>
                          <w:rFonts w:hint="eastAsia" w:ascii="楷体_GB2312" w:hAnsi="宋体" w:eastAsia="楷体_GB2312"/>
                          <w:b/>
                          <w:sz w:val="21"/>
                          <w:szCs w:val="21"/>
                          <w:highlight w:val="none"/>
                        </w:rPr>
                        <w:t>摘要：</w:t>
                      </w:r>
                    </w:p>
                    <w:p w14:paraId="40369FF8">
                      <w:pPr>
                        <w:spacing w:before="156" w:beforeLines="50" w:after="156" w:afterLines="50"/>
                        <w:rPr>
                          <w:rFonts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202</w:t>
                      </w:r>
                      <w:r>
                        <w:rPr>
                          <w:rFonts w:hint="eastAsia" w:ascii="楷体_GB2312" w:hAnsi="宋体" w:eastAsia="楷体_GB2312" w:cs="SimSun-Identity-H"/>
                          <w:kern w:val="0"/>
                          <w:sz w:val="21"/>
                          <w:szCs w:val="21"/>
                          <w:highlight w:val="none"/>
                          <w:lang w:val="en-US" w:eastAsia="zh-CN"/>
                        </w:rPr>
                        <w:t>5</w:t>
                      </w:r>
                      <w:r>
                        <w:rPr>
                          <w:rFonts w:hint="eastAsia" w:ascii="楷体_GB2312" w:hAnsi="宋体" w:eastAsia="楷体_GB2312" w:cs="SimSun-Identity-H"/>
                          <w:kern w:val="0"/>
                          <w:sz w:val="21"/>
                          <w:szCs w:val="21"/>
                          <w:highlight w:val="none"/>
                        </w:rPr>
                        <w:t>年，商业银行综合竞争力</w:t>
                      </w:r>
                      <w:r>
                        <w:rPr>
                          <w:rFonts w:hint="eastAsia" w:ascii="楷体_GB2312" w:hAnsi="宋体" w:eastAsia="楷体_GB2312" w:cs="SimSun-Identity-H"/>
                          <w:kern w:val="0"/>
                          <w:sz w:val="21"/>
                          <w:szCs w:val="21"/>
                          <w:highlight w:val="none"/>
                          <w:lang w:val="en-US" w:eastAsia="zh-CN"/>
                        </w:rPr>
                        <w:t>评价农商行百强榜</w:t>
                      </w:r>
                      <w:r>
                        <w:rPr>
                          <w:rFonts w:hint="eastAsia" w:ascii="楷体_GB2312" w:hAnsi="宋体" w:eastAsia="楷体_GB2312" w:cs="SimSun-Identity-H"/>
                          <w:kern w:val="0"/>
                          <w:sz w:val="21"/>
                          <w:szCs w:val="21"/>
                          <w:highlight w:val="none"/>
                        </w:rPr>
                        <w:t>排名和单项排名结果如下：</w:t>
                      </w:r>
                    </w:p>
                    <w:p w14:paraId="7FAACC16">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lang w:eastAsia="zh-CN"/>
                        </w:rPr>
                        <w:t>综合</w:t>
                      </w:r>
                      <w:r>
                        <w:rPr>
                          <w:rFonts w:hint="eastAsia" w:ascii="楷体_GB2312" w:hAnsi="宋体" w:eastAsia="楷体_GB2312" w:cs="SimSun-Identity-H"/>
                          <w:kern w:val="0"/>
                          <w:sz w:val="21"/>
                          <w:szCs w:val="21"/>
                          <w:highlight w:val="none"/>
                          <w:lang w:val="en-US" w:eastAsia="zh-CN"/>
                        </w:rPr>
                        <w:t>竞争</w:t>
                      </w:r>
                      <w:r>
                        <w:rPr>
                          <w:rFonts w:hint="eastAsia" w:ascii="楷体_GB2312" w:hAnsi="宋体" w:eastAsia="楷体_GB2312" w:cs="SimSun-Identity-H"/>
                          <w:kern w:val="0"/>
                          <w:sz w:val="21"/>
                          <w:szCs w:val="21"/>
                          <w:highlight w:val="none"/>
                          <w:lang w:eastAsia="zh-CN"/>
                        </w:rPr>
                        <w:t>力：</w:t>
                      </w:r>
                      <w:r>
                        <w:rPr>
                          <w:rFonts w:hint="eastAsia" w:ascii="楷体_GB2312" w:hAnsi="宋体" w:eastAsia="楷体_GB2312" w:cs="SimSun-Identity-H"/>
                          <w:kern w:val="0"/>
                          <w:sz w:val="21"/>
                          <w:szCs w:val="21"/>
                          <w:highlight w:val="none"/>
                          <w:lang w:val="en-US" w:eastAsia="zh-CN"/>
                        </w:rPr>
                        <w:t>排名前十的依次为重庆农商银行、上海农商银行、北京农商银行、深圳农商银行、成都农商银行、东莞农商银行、广州农商银行、江苏江南农商银行、天津农商银行、青岛农商银行。</w:t>
                      </w:r>
                    </w:p>
                    <w:p w14:paraId="52A299A6">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经营规模与资本实力</w:t>
                      </w:r>
                      <w:r>
                        <w:rPr>
                          <w:rFonts w:hint="eastAsia" w:ascii="楷体_GB2312" w:hAnsi="宋体" w:eastAsia="楷体_GB2312" w:cs="SimSun-Identity-H"/>
                          <w:kern w:val="0"/>
                          <w:sz w:val="21"/>
                          <w:szCs w:val="21"/>
                          <w:highlight w:val="none"/>
                          <w:lang w:eastAsia="zh-CN"/>
                        </w:rPr>
                        <w:t>：</w:t>
                      </w:r>
                      <w:r>
                        <w:rPr>
                          <w:rFonts w:hint="eastAsia" w:ascii="楷体_GB2312" w:hAnsi="宋体" w:eastAsia="楷体_GB2312" w:cs="SimSun-Identity-H"/>
                          <w:kern w:val="0"/>
                          <w:sz w:val="21"/>
                          <w:szCs w:val="21"/>
                          <w:highlight w:val="none"/>
                          <w:lang w:val="en-US" w:eastAsia="zh-CN"/>
                        </w:rPr>
                        <w:t>排名前十的依次为上海农商银行、重庆农商银行、北京农商银行、广州农商银行、东莞农商银行、深圳农商银行、成都农商银行、江苏江南农商银行、天津农商银行、广东顺德农商银行。</w:t>
                      </w:r>
                    </w:p>
                    <w:p w14:paraId="0CD57356">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盈利能力</w:t>
                      </w:r>
                      <w:r>
                        <w:rPr>
                          <w:rFonts w:hint="eastAsia" w:ascii="楷体_GB2312" w:hAnsi="宋体" w:eastAsia="楷体_GB2312" w:cs="SimSun-Identity-H"/>
                          <w:kern w:val="0"/>
                          <w:sz w:val="21"/>
                          <w:szCs w:val="21"/>
                          <w:highlight w:val="none"/>
                          <w:lang w:eastAsia="zh-CN"/>
                        </w:rPr>
                        <w:t>：</w:t>
                      </w:r>
                      <w:r>
                        <w:rPr>
                          <w:rFonts w:hint="eastAsia" w:ascii="楷体_GB2312" w:hAnsi="宋体" w:eastAsia="楷体_GB2312" w:cs="SimSun-Identity-H"/>
                          <w:kern w:val="0"/>
                          <w:sz w:val="21"/>
                          <w:szCs w:val="21"/>
                          <w:highlight w:val="none"/>
                          <w:lang w:val="en-US" w:eastAsia="zh-CN"/>
                        </w:rPr>
                        <w:t>排名前十的依次为上海农商银行、重庆农商银行、成都农商银行、江苏常熟农商银行、深圳农商银行、杭州联合农商银行、北京农商银行、江苏江南农商银行、东莞农商银行、浙江萧山农商银行。</w:t>
                      </w:r>
                    </w:p>
                    <w:p w14:paraId="59B2AA5C">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稳健经营能力</w:t>
                      </w:r>
                      <w:r>
                        <w:rPr>
                          <w:rFonts w:hint="eastAsia" w:ascii="楷体_GB2312" w:hAnsi="宋体" w:eastAsia="楷体_GB2312" w:cs="SimSun-Identity-H"/>
                          <w:kern w:val="0"/>
                          <w:sz w:val="21"/>
                          <w:szCs w:val="21"/>
                          <w:highlight w:val="none"/>
                          <w:lang w:eastAsia="zh-CN"/>
                        </w:rPr>
                        <w:t>：</w:t>
                      </w:r>
                      <w:r>
                        <w:rPr>
                          <w:rFonts w:hint="eastAsia" w:ascii="楷体_GB2312" w:hAnsi="宋体" w:eastAsia="楷体_GB2312" w:cs="SimSun-Identity-H"/>
                          <w:kern w:val="0"/>
                          <w:sz w:val="21"/>
                          <w:szCs w:val="21"/>
                          <w:highlight w:val="none"/>
                          <w:lang w:val="en-US" w:eastAsia="zh-CN"/>
                        </w:rPr>
                        <w:t>排名前十的依次为上海农商银行、重庆农商银行、深圳农商银行、东莞农商银行、江苏江南农商银行、天津农商银行、广州农商银行、北京农商银行、陕西秦农农商银行、武汉农商银行。</w:t>
                      </w:r>
                    </w:p>
                    <w:p w14:paraId="3C6BD226">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科技与服务创新能力</w:t>
                      </w:r>
                      <w:r>
                        <w:rPr>
                          <w:rFonts w:hint="eastAsia" w:ascii="楷体_GB2312" w:hAnsi="宋体" w:eastAsia="楷体_GB2312" w:cs="SimSun-Identity-H"/>
                          <w:kern w:val="0"/>
                          <w:sz w:val="21"/>
                          <w:szCs w:val="21"/>
                          <w:highlight w:val="none"/>
                          <w:lang w:eastAsia="zh-CN"/>
                        </w:rPr>
                        <w:t>：</w:t>
                      </w:r>
                      <w:r>
                        <w:rPr>
                          <w:rFonts w:hint="eastAsia" w:ascii="楷体_GB2312" w:hAnsi="宋体" w:eastAsia="楷体_GB2312" w:cs="SimSun-Identity-H"/>
                          <w:kern w:val="0"/>
                          <w:sz w:val="21"/>
                          <w:szCs w:val="21"/>
                          <w:highlight w:val="none"/>
                          <w:lang w:val="en-US" w:eastAsia="zh-CN"/>
                        </w:rPr>
                        <w:t>排名前十的依次为重庆农商银行、上海农商银行、北京农商银行、成都农商银行、广州农商银行、江苏苏州农商银行、深圳农商银行、青岛农商银行、天津农商银行、东莞农商银行。</w:t>
                      </w:r>
                    </w:p>
                    <w:p w14:paraId="608327A8">
                      <w:pPr>
                        <w:keepNext w:val="0"/>
                        <w:keepLines w:val="0"/>
                        <w:pageBreakBefore w:val="0"/>
                        <w:widowControl w:val="0"/>
                        <w:numPr>
                          <w:ilvl w:val="0"/>
                          <w:numId w:val="11"/>
                        </w:numPr>
                        <w:kinsoku/>
                        <w:wordWrap/>
                        <w:overflowPunct/>
                        <w:topLinePunct w:val="0"/>
                        <w:bidi w:val="0"/>
                        <w:adjustRightInd/>
                        <w:snapToGrid/>
                        <w:spacing w:before="100" w:beforeAutospacing="1" w:after="156" w:afterLines="50" w:line="360" w:lineRule="auto"/>
                        <w:ind w:left="283" w:hanging="283"/>
                        <w:textAlignment w:val="auto"/>
                        <w:rPr>
                          <w:rFonts w:hint="eastAsia" w:ascii="楷体_GB2312" w:hAnsi="宋体" w:eastAsia="楷体_GB2312" w:cs="SimSun-Identity-H"/>
                          <w:kern w:val="0"/>
                          <w:sz w:val="21"/>
                          <w:szCs w:val="21"/>
                          <w:highlight w:val="none"/>
                        </w:rPr>
                      </w:pPr>
                      <w:r>
                        <w:rPr>
                          <w:rFonts w:hint="eastAsia" w:ascii="楷体_GB2312" w:hAnsi="宋体" w:eastAsia="楷体_GB2312" w:cs="SimSun-Identity-H"/>
                          <w:kern w:val="0"/>
                          <w:sz w:val="21"/>
                          <w:szCs w:val="21"/>
                          <w:highlight w:val="none"/>
                        </w:rPr>
                        <w:t>品牌建设能力</w:t>
                      </w:r>
                      <w:r>
                        <w:rPr>
                          <w:rFonts w:hint="eastAsia" w:ascii="楷体_GB2312" w:hAnsi="宋体" w:eastAsia="楷体_GB2312" w:cs="SimSun-Identity-H"/>
                          <w:kern w:val="0"/>
                          <w:sz w:val="21"/>
                          <w:szCs w:val="21"/>
                          <w:highlight w:val="none"/>
                          <w:lang w:eastAsia="zh-CN"/>
                        </w:rPr>
                        <w:t>：</w:t>
                      </w:r>
                      <w:r>
                        <w:rPr>
                          <w:rFonts w:hint="eastAsia" w:ascii="楷体_GB2312" w:hAnsi="宋体" w:eastAsia="楷体_GB2312" w:cs="SimSun-Identity-H"/>
                          <w:kern w:val="0"/>
                          <w:sz w:val="21"/>
                          <w:szCs w:val="21"/>
                          <w:highlight w:val="none"/>
                          <w:lang w:val="en-US" w:eastAsia="zh-CN"/>
                        </w:rPr>
                        <w:t>排名前十的依次为重庆农商银行、上海农商银行、江苏紫金农商银行、东莞农商银行、江苏昆山农商银行、深圳农商银行、江苏江南农商银行（并列第七）、浙江绍兴瑞丰农商银行（并列第七）、北京农商银行、成都农商银行。</w:t>
                      </w:r>
                    </w:p>
                  </w:txbxContent>
                </v:textbox>
              </v:rect>
            </w:pict>
          </mc:Fallback>
        </mc:AlternateContent>
      </w:r>
    </w:p>
    <w:p w14:paraId="05A5B720">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5399CF9D">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r>
        <w:rPr>
          <w:color w:val="auto"/>
        </w:rP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-868045</wp:posOffset>
                </wp:positionV>
                <wp:extent cx="2690495" cy="8436610"/>
                <wp:effectExtent l="0" t="0" r="14605" b="2540"/>
                <wp:wrapNone/>
                <wp:docPr id="5" name="Text Box 2"/>
                <wp:cNvGraphicFramePr/>
                <a:graphic xmlns:a="http://schemas.openxmlformats.org/drawingml/2006/main">
                  <a:graphicData uri="http://schemas.microsoft.com/office/word/2010/wordprocessingShape">
                    <wps:wsp>
                      <wps:cNvSpPr>
                        <a:spLocks noChangeArrowheads="1"/>
                      </wps:cNvSpPr>
                      <wps:spPr bwMode="auto">
                        <a:xfrm>
                          <a:off x="0" y="0"/>
                          <a:ext cx="2690495" cy="8436610"/>
                        </a:xfrm>
                        <a:prstGeom prst="rect">
                          <a:avLst/>
                        </a:prstGeom>
                        <a:solidFill>
                          <a:srgbClr val="DFDFDE"/>
                        </a:solidFill>
                        <a:ln>
                          <a:noFill/>
                        </a:ln>
                      </wps:spPr>
                      <wps:txbx>
                        <w:txbxContent>
                          <w:p w14:paraId="347730EA">
                            <w:pPr>
                              <w:spacing w:before="50" w:after="156" w:afterLines="50" w:line="360" w:lineRule="auto"/>
                              <w:rPr>
                                <w:rFonts w:ascii="楷体_GB2312" w:hAnsi="宋体" w:eastAsia="楷体_GB2312"/>
                                <w:szCs w:val="21"/>
                              </w:rPr>
                            </w:pPr>
                            <w:r>
                              <w:rPr>
                                <w:rFonts w:hint="eastAsia" w:ascii="楷体_GB2312" w:hAnsi="宋体" w:eastAsia="楷体_GB2312"/>
                                <w:b/>
                                <w:bCs/>
                                <w:szCs w:val="21"/>
                              </w:rPr>
                              <w:t>发布时间：</w:t>
                            </w:r>
                            <w:r>
                              <w:rPr>
                                <w:rFonts w:hint="eastAsia" w:ascii="楷体_GB2312" w:hAnsi="宋体" w:eastAsia="楷体_GB2312"/>
                                <w:szCs w:val="21"/>
                              </w:rPr>
                              <w:t>202</w:t>
                            </w:r>
                            <w:r>
                              <w:rPr>
                                <w:rFonts w:hint="eastAsia" w:ascii="楷体_GB2312" w:hAnsi="宋体" w:eastAsia="楷体_GB2312"/>
                                <w:szCs w:val="21"/>
                                <w:lang w:val="en-US" w:eastAsia="zh-CN"/>
                              </w:rPr>
                              <w:t>5</w:t>
                            </w:r>
                            <w:r>
                              <w:rPr>
                                <w:rFonts w:hint="eastAsia" w:ascii="楷体_GB2312" w:hAnsi="宋体" w:eastAsia="楷体_GB2312"/>
                                <w:szCs w:val="21"/>
                              </w:rPr>
                              <w:t>年</w:t>
                            </w:r>
                            <w:r>
                              <w:rPr>
                                <w:rFonts w:hint="eastAsia" w:ascii="楷体_GB2312" w:hAnsi="宋体" w:eastAsia="楷体_GB2312"/>
                                <w:szCs w:val="21"/>
                                <w:lang w:val="en-US" w:eastAsia="zh-CN"/>
                              </w:rPr>
                              <w:t>12</w:t>
                            </w:r>
                            <w:r>
                              <w:rPr>
                                <w:rFonts w:hint="eastAsia" w:ascii="楷体_GB2312" w:hAnsi="宋体" w:eastAsia="楷体_GB2312"/>
                                <w:szCs w:val="21"/>
                              </w:rPr>
                              <w:t>月</w:t>
                            </w:r>
                            <w:r>
                              <w:rPr>
                                <w:rFonts w:hint="eastAsia" w:ascii="楷体_GB2312" w:hAnsi="宋体" w:eastAsia="楷体_GB2312"/>
                                <w:szCs w:val="21"/>
                                <w:lang w:val="en-US" w:eastAsia="zh-CN"/>
                              </w:rPr>
                              <w:t>31</w:t>
                            </w:r>
                            <w:r>
                              <w:rPr>
                                <w:rFonts w:hint="eastAsia" w:ascii="楷体_GB2312" w:hAnsi="宋体" w:eastAsia="楷体_GB2312"/>
                                <w:szCs w:val="21"/>
                              </w:rPr>
                              <w:t>日</w:t>
                            </w:r>
                          </w:p>
                          <w:p w14:paraId="35F56D4F">
                            <w:pPr>
                              <w:spacing w:before="50" w:after="156" w:afterLines="50" w:line="360" w:lineRule="auto"/>
                              <w:rPr>
                                <w:rFonts w:ascii="楷体_GB2312" w:hAnsi="宋体" w:eastAsia="楷体_GB2312"/>
                                <w:szCs w:val="21"/>
                              </w:rPr>
                            </w:pPr>
                            <w:r>
                              <w:rPr>
                                <w:rFonts w:hint="eastAsia" w:ascii="楷体_GB2312" w:hAnsi="宋体" w:eastAsia="楷体_GB2312"/>
                                <w:b/>
                                <w:szCs w:val="21"/>
                              </w:rPr>
                              <w:t>发布机构</w:t>
                            </w:r>
                            <w:r>
                              <w:rPr>
                                <w:rFonts w:hint="eastAsia" w:ascii="楷体_GB2312" w:hAnsi="宋体" w:eastAsia="楷体_GB2312"/>
                                <w:b/>
                                <w:bCs/>
                                <w:szCs w:val="21"/>
                              </w:rPr>
                              <w:t>：</w:t>
                            </w:r>
                            <w:r>
                              <w:rPr>
                                <w:rFonts w:hint="eastAsia" w:ascii="楷体_GB2312" w:hAnsi="宋体" w:eastAsia="楷体_GB2312"/>
                                <w:szCs w:val="21"/>
                              </w:rPr>
                              <w:t>普益标准</w:t>
                            </w:r>
                          </w:p>
                          <w:p w14:paraId="0626DB7C">
                            <w:pPr>
                              <w:spacing w:before="50" w:after="156" w:afterLines="50" w:line="360" w:lineRule="auto"/>
                              <w:rPr>
                                <w:rFonts w:ascii="楷体_GB2312" w:hAnsi="宋体" w:eastAsia="楷体_GB2312"/>
                                <w:szCs w:val="21"/>
                              </w:rPr>
                            </w:pPr>
                            <w:r>
                              <w:rPr>
                                <w:rFonts w:hint="eastAsia" w:ascii="楷体_GB2312" w:hAnsi="宋体" w:eastAsia="楷体_GB2312"/>
                                <w:b/>
                                <w:bCs/>
                                <w:szCs w:val="21"/>
                              </w:rPr>
                              <w:t>联系电话：</w:t>
                            </w:r>
                            <w:r>
                              <w:rPr>
                                <w:rFonts w:hint="eastAsia" w:ascii="楷体_GB2312" w:hAnsi="宋体" w:eastAsia="楷体_GB2312"/>
                                <w:szCs w:val="21"/>
                              </w:rPr>
                              <w:t>（028）87382355</w:t>
                            </w:r>
                          </w:p>
                          <w:p w14:paraId="47095458">
                            <w:pPr>
                              <w:spacing w:before="50" w:after="156" w:afterLines="50" w:line="360" w:lineRule="auto"/>
                              <w:ind w:left="1050" w:hanging="1054" w:hangingChars="500"/>
                              <w:jc w:val="left"/>
                              <w:rPr>
                                <w:rFonts w:ascii="楷体_GB2312" w:hAnsi="宋体" w:eastAsia="楷体_GB2312"/>
                                <w:szCs w:val="21"/>
                              </w:rPr>
                            </w:pPr>
                            <w:r>
                              <w:rPr>
                                <w:rFonts w:hint="eastAsia" w:ascii="楷体_GB2312" w:hAnsi="宋体" w:eastAsia="楷体_GB2312"/>
                                <w:b/>
                                <w:bCs/>
                                <w:szCs w:val="21"/>
                              </w:rPr>
                              <w:t>办公地址:</w:t>
                            </w:r>
                            <w:r>
                              <w:rPr>
                                <w:rFonts w:hint="eastAsia" w:ascii="楷体_GB2312" w:hAnsi="宋体" w:eastAsia="楷体_GB2312"/>
                                <w:szCs w:val="21"/>
                              </w:rPr>
                              <w:t>四川省成都市青羊区二环路西二段19号仁和春天A座</w:t>
                            </w:r>
                            <w:r>
                              <w:rPr>
                                <w:rFonts w:hint="eastAsia" w:ascii="楷体_GB2312" w:hAnsi="宋体" w:eastAsia="楷体_GB2312"/>
                                <w:szCs w:val="21"/>
                                <w:lang w:val="en-US" w:eastAsia="zh-CN"/>
                              </w:rPr>
                              <w:t>1101</w:t>
                            </w:r>
                            <w:r>
                              <w:rPr>
                                <w:rFonts w:hint="eastAsia" w:ascii="楷体_GB2312" w:hAnsi="宋体" w:eastAsia="楷体_GB2312"/>
                                <w:szCs w:val="21"/>
                              </w:rPr>
                              <w:t>室</w:t>
                            </w:r>
                          </w:p>
                          <w:p w14:paraId="72831351">
                            <w:pPr>
                              <w:spacing w:before="50" w:after="156" w:afterLines="50" w:line="360" w:lineRule="auto"/>
                              <w:rPr>
                                <w:rFonts w:ascii="楷体_GB2312" w:hAnsi="宋体" w:eastAsia="楷体_GB2312"/>
                                <w:szCs w:val="21"/>
                                <w:lang w:val="zh-CN"/>
                              </w:rPr>
                            </w:pPr>
                          </w:p>
                        </w:txbxContent>
                      </wps:txbx>
                      <wps:bodyPr rot="0" vert="horz" wrap="square" lIns="91440" tIns="45720" rIns="91440" bIns="45720" anchor="t" anchorCtr="0" upright="1">
                        <a:noAutofit/>
                      </wps:bodyPr>
                    </wps:wsp>
                  </a:graphicData>
                </a:graphic>
              </wp:anchor>
            </w:drawing>
          </mc:Choice>
          <mc:Fallback>
            <w:pict>
              <v:rect id="Text Box 2" o:spid="_x0000_s1026" o:spt="1" style="position:absolute;left:0pt;margin-left:-55.85pt;margin-top:-68.35pt;height:664.3pt;width:211.85pt;z-index:251661312;mso-width-relative:page;mso-height-relative:page;" fillcolor="#DFDFDE" filled="t" stroked="f" coordsize="21600,21600" o:gfxdata="UEsDBAoAAAAAAIdO4kAAAAAAAAAAAAAAAAAEAAAAZHJzL1BLAwQUAAAACACHTuJAwMikKdoAAAAO&#10;AQAADwAAAGRycy9kb3ducmV2LnhtbE2PQUvDQBCF74L/YRnBW7vZBmobsylYqCB6iFHwuk3GZDE7&#10;G7LbpP57pyd7e4/5ePNevju7Xkw4ButJg1omIJBq31hqNXx+HBYbECEaakzvCTX8YoBdcXuTm6zx&#10;M73jVMVWcAiFzGjoYhwyKUPdoTNh6Qckvn370ZnIdmxlM5qZw10vV0myls5Y4g+dGXDfYf1TnZyG&#10;53I6zF/7p7QsNxXZNzvY1/Ci9f2dSh5BRDzHfxgu9bk6FNzp6E/UBNFrWCilHpi9qHTNiplUrXjf&#10;kWG1VVuQRS6vZxR/UEsDBBQAAAAIAIdO4kArgqOYGgIAADQEAAAOAAAAZHJzL2Uyb0RvYy54bWyt&#10;U1Fv0zAQfkfiP1h+p2lKV9ao6TRaipAGTNr4AY7jJBaJz5zdJuXX7+x0pYyXPaBIkc93/vx9351X&#10;N0PXsoNCp8HkPJ1MOVNGQqlNnfMfj7t315w5L0wpWjAq50fl+M367ZtVbzM1gwbaUiEjEOOy3ua8&#10;8d5mSeJkozrhJmCVoWQF2AlPIdZJiaIn9K5NZtPpIukBS4sglXO0ux2T/ISIrwGEqtJSbUHuO2X8&#10;iIqqFZ4kuUZbx9eRbVUp6b9XlVOetTknpT7+6RJaF+GfrFciq1HYRssTBfEaCi80dUIbuvQMtRVe&#10;sD3qf6A6LREcVH4ioUtGIdERUpFOX3jz0Airohay2tmz6e7/wcpvh3tkusz5FWdGdNTwRzV49hEG&#10;Ngvu9NZlVPRg7zHoc/YO5E/HDGwaYWp1iwh9o0RJnNJQn/x1IASOjrKi/wolgYu9h2jUUGEXAMkC&#10;NsR+HM/9CAQkbc4Wy+l8ScQk5a7n7xeLNHYsEdnzcYvOf1bQsbDIOVLDI7w43Dkf6IjsuSTSh1aX&#10;O922McC62LTIDoKGY7uj71NUQCovy1oTig2EYyNi2Ik6g7TRIj8Uw8mtAsojKUYYh42eGi0awN+c&#10;9TRoOXe/9gIVZ+0XQ64t0/k8TGYM5lcfZhTgZaa4zAgjCSrnnrNxufHjNO8t6rqhm9Ko38AtOV3p&#10;6EHowsjqxJuGKVpzGvwwrZdxrPrz2Nd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MikKdoAAAAO&#10;AQAADwAAAAAAAAABACAAAAAiAAAAZHJzL2Rvd25yZXYueG1sUEsBAhQAFAAAAAgAh07iQCuCo5ga&#10;AgAANAQAAA4AAAAAAAAAAQAgAAAAKQEAAGRycy9lMm9Eb2MueG1sUEsFBgAAAAAGAAYAWQEAALUF&#10;AAAAAA==&#10;">
                <v:fill on="t" focussize="0,0"/>
                <v:stroke on="f"/>
                <v:imagedata o:title=""/>
                <o:lock v:ext="edit" aspectratio="f"/>
                <v:textbox>
                  <w:txbxContent>
                    <w:p w14:paraId="347730EA">
                      <w:pPr>
                        <w:spacing w:before="50" w:after="156" w:afterLines="50" w:line="360" w:lineRule="auto"/>
                        <w:rPr>
                          <w:rFonts w:ascii="楷体_GB2312" w:hAnsi="宋体" w:eastAsia="楷体_GB2312"/>
                          <w:szCs w:val="21"/>
                        </w:rPr>
                      </w:pPr>
                      <w:r>
                        <w:rPr>
                          <w:rFonts w:hint="eastAsia" w:ascii="楷体_GB2312" w:hAnsi="宋体" w:eastAsia="楷体_GB2312"/>
                          <w:b/>
                          <w:bCs/>
                          <w:szCs w:val="21"/>
                        </w:rPr>
                        <w:t>发布时间：</w:t>
                      </w:r>
                      <w:r>
                        <w:rPr>
                          <w:rFonts w:hint="eastAsia" w:ascii="楷体_GB2312" w:hAnsi="宋体" w:eastAsia="楷体_GB2312"/>
                          <w:szCs w:val="21"/>
                        </w:rPr>
                        <w:t>202</w:t>
                      </w:r>
                      <w:r>
                        <w:rPr>
                          <w:rFonts w:hint="eastAsia" w:ascii="楷体_GB2312" w:hAnsi="宋体" w:eastAsia="楷体_GB2312"/>
                          <w:szCs w:val="21"/>
                          <w:lang w:val="en-US" w:eastAsia="zh-CN"/>
                        </w:rPr>
                        <w:t>5</w:t>
                      </w:r>
                      <w:r>
                        <w:rPr>
                          <w:rFonts w:hint="eastAsia" w:ascii="楷体_GB2312" w:hAnsi="宋体" w:eastAsia="楷体_GB2312"/>
                          <w:szCs w:val="21"/>
                        </w:rPr>
                        <w:t>年</w:t>
                      </w:r>
                      <w:r>
                        <w:rPr>
                          <w:rFonts w:hint="eastAsia" w:ascii="楷体_GB2312" w:hAnsi="宋体" w:eastAsia="楷体_GB2312"/>
                          <w:szCs w:val="21"/>
                          <w:lang w:val="en-US" w:eastAsia="zh-CN"/>
                        </w:rPr>
                        <w:t>12</w:t>
                      </w:r>
                      <w:r>
                        <w:rPr>
                          <w:rFonts w:hint="eastAsia" w:ascii="楷体_GB2312" w:hAnsi="宋体" w:eastAsia="楷体_GB2312"/>
                          <w:szCs w:val="21"/>
                        </w:rPr>
                        <w:t>月</w:t>
                      </w:r>
                      <w:r>
                        <w:rPr>
                          <w:rFonts w:hint="eastAsia" w:ascii="楷体_GB2312" w:hAnsi="宋体" w:eastAsia="楷体_GB2312"/>
                          <w:szCs w:val="21"/>
                          <w:lang w:val="en-US" w:eastAsia="zh-CN"/>
                        </w:rPr>
                        <w:t>31</w:t>
                      </w:r>
                      <w:r>
                        <w:rPr>
                          <w:rFonts w:hint="eastAsia" w:ascii="楷体_GB2312" w:hAnsi="宋体" w:eastAsia="楷体_GB2312"/>
                          <w:szCs w:val="21"/>
                        </w:rPr>
                        <w:t>日</w:t>
                      </w:r>
                    </w:p>
                    <w:p w14:paraId="35F56D4F">
                      <w:pPr>
                        <w:spacing w:before="50" w:after="156" w:afterLines="50" w:line="360" w:lineRule="auto"/>
                        <w:rPr>
                          <w:rFonts w:ascii="楷体_GB2312" w:hAnsi="宋体" w:eastAsia="楷体_GB2312"/>
                          <w:szCs w:val="21"/>
                        </w:rPr>
                      </w:pPr>
                      <w:r>
                        <w:rPr>
                          <w:rFonts w:hint="eastAsia" w:ascii="楷体_GB2312" w:hAnsi="宋体" w:eastAsia="楷体_GB2312"/>
                          <w:b/>
                          <w:szCs w:val="21"/>
                        </w:rPr>
                        <w:t>发布机构</w:t>
                      </w:r>
                      <w:r>
                        <w:rPr>
                          <w:rFonts w:hint="eastAsia" w:ascii="楷体_GB2312" w:hAnsi="宋体" w:eastAsia="楷体_GB2312"/>
                          <w:b/>
                          <w:bCs/>
                          <w:szCs w:val="21"/>
                        </w:rPr>
                        <w:t>：</w:t>
                      </w:r>
                      <w:r>
                        <w:rPr>
                          <w:rFonts w:hint="eastAsia" w:ascii="楷体_GB2312" w:hAnsi="宋体" w:eastAsia="楷体_GB2312"/>
                          <w:szCs w:val="21"/>
                        </w:rPr>
                        <w:t>普益标准</w:t>
                      </w:r>
                    </w:p>
                    <w:p w14:paraId="0626DB7C">
                      <w:pPr>
                        <w:spacing w:before="50" w:after="156" w:afterLines="50" w:line="360" w:lineRule="auto"/>
                        <w:rPr>
                          <w:rFonts w:ascii="楷体_GB2312" w:hAnsi="宋体" w:eastAsia="楷体_GB2312"/>
                          <w:szCs w:val="21"/>
                        </w:rPr>
                      </w:pPr>
                      <w:r>
                        <w:rPr>
                          <w:rFonts w:hint="eastAsia" w:ascii="楷体_GB2312" w:hAnsi="宋体" w:eastAsia="楷体_GB2312"/>
                          <w:b/>
                          <w:bCs/>
                          <w:szCs w:val="21"/>
                        </w:rPr>
                        <w:t>联系电话：</w:t>
                      </w:r>
                      <w:r>
                        <w:rPr>
                          <w:rFonts w:hint="eastAsia" w:ascii="楷体_GB2312" w:hAnsi="宋体" w:eastAsia="楷体_GB2312"/>
                          <w:szCs w:val="21"/>
                        </w:rPr>
                        <w:t>（028）87382355</w:t>
                      </w:r>
                    </w:p>
                    <w:p w14:paraId="47095458">
                      <w:pPr>
                        <w:spacing w:before="50" w:after="156" w:afterLines="50" w:line="360" w:lineRule="auto"/>
                        <w:ind w:left="1050" w:hanging="1054" w:hangingChars="500"/>
                        <w:jc w:val="left"/>
                        <w:rPr>
                          <w:rFonts w:ascii="楷体_GB2312" w:hAnsi="宋体" w:eastAsia="楷体_GB2312"/>
                          <w:szCs w:val="21"/>
                        </w:rPr>
                      </w:pPr>
                      <w:r>
                        <w:rPr>
                          <w:rFonts w:hint="eastAsia" w:ascii="楷体_GB2312" w:hAnsi="宋体" w:eastAsia="楷体_GB2312"/>
                          <w:b/>
                          <w:bCs/>
                          <w:szCs w:val="21"/>
                        </w:rPr>
                        <w:t>办公地址:</w:t>
                      </w:r>
                      <w:r>
                        <w:rPr>
                          <w:rFonts w:hint="eastAsia" w:ascii="楷体_GB2312" w:hAnsi="宋体" w:eastAsia="楷体_GB2312"/>
                          <w:szCs w:val="21"/>
                        </w:rPr>
                        <w:t>四川省成都市青羊区二环路西二段19号仁和春天A座</w:t>
                      </w:r>
                      <w:r>
                        <w:rPr>
                          <w:rFonts w:hint="eastAsia" w:ascii="楷体_GB2312" w:hAnsi="宋体" w:eastAsia="楷体_GB2312"/>
                          <w:szCs w:val="21"/>
                          <w:lang w:val="en-US" w:eastAsia="zh-CN"/>
                        </w:rPr>
                        <w:t>1101</w:t>
                      </w:r>
                      <w:r>
                        <w:rPr>
                          <w:rFonts w:hint="eastAsia" w:ascii="楷体_GB2312" w:hAnsi="宋体" w:eastAsia="楷体_GB2312"/>
                          <w:szCs w:val="21"/>
                        </w:rPr>
                        <w:t>室</w:t>
                      </w:r>
                    </w:p>
                    <w:p w14:paraId="72831351">
                      <w:pPr>
                        <w:spacing w:before="50" w:after="156" w:afterLines="50" w:line="360" w:lineRule="auto"/>
                        <w:rPr>
                          <w:rFonts w:ascii="楷体_GB2312" w:hAnsi="宋体" w:eastAsia="楷体_GB2312"/>
                          <w:szCs w:val="21"/>
                          <w:lang w:val="zh-CN"/>
                        </w:rPr>
                      </w:pPr>
                    </w:p>
                  </w:txbxContent>
                </v:textbox>
              </v:rect>
            </w:pict>
          </mc:Fallback>
        </mc:AlternateContent>
      </w:r>
    </w:p>
    <w:p w14:paraId="327096A8">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7B0B6475">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45D6B9E4">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623E4DCB">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6CF159C8">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038DB283">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00B57738">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3B36B5A4">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041B2251">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4ADB2C0A">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098B649E">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3C28ADAF">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5854989C">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437307D5">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p>
    <w:p w14:paraId="263A9A18">
      <w:pPr>
        <w:spacing w:before="156" w:beforeLines="50" w:after="156" w:afterLines="50" w:line="276" w:lineRule="auto"/>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商业银行综合竞争力评价报告</w:t>
      </w:r>
      <w:r>
        <w:rPr>
          <w:rFonts w:hint="eastAsia" w:asciiTheme="minorEastAsia" w:hAnsiTheme="minorEastAsia" w:eastAsiaTheme="minorEastAsia"/>
          <w:b/>
          <w:color w:val="auto"/>
          <w:sz w:val="32"/>
          <w:szCs w:val="32"/>
          <w:highlight w:val="none"/>
          <w:lang w:eastAsia="zh-CN"/>
        </w:rPr>
        <w:t>农商行百强榜</w:t>
      </w:r>
      <w:r>
        <w:rPr>
          <w:rFonts w:hint="eastAsia" w:asciiTheme="minorEastAsia" w:hAnsiTheme="minorEastAsia" w:eastAsiaTheme="minorEastAsia"/>
          <w:b/>
          <w:color w:val="auto"/>
          <w:sz w:val="32"/>
          <w:szCs w:val="32"/>
          <w:highlight w:val="none"/>
        </w:rPr>
        <w:t>（2025年）</w:t>
      </w:r>
    </w:p>
    <w:p w14:paraId="127F44B7">
      <w:pPr>
        <w:spacing w:before="156" w:beforeLines="50" w:after="156" w:afterLines="50" w:line="276" w:lineRule="auto"/>
        <w:ind w:firstLine="420" w:firstLineChars="200"/>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在“十五五”时期“加快建设金融强国”的战略指引下，中国银行业面临全新的发展要求与监管环境。服务实体经济、防控金融风险、深化金融改革成为行业核心任务，商业银行需全面提升经营管理能力以匹配国家战略与市场变化。同时，利率市场化深化、金融科技渗透、客户需求多元化等因素共同构成复杂的经营生态，对银行的公司治理、风险韧性、服务创新与持续盈利提出了更高标准。在此背景下，传统以规模或短期利润为导向的评价模式，已难以全面反映银行在息差收窄、风险叠加、竞争同质化及数字化转型等多重挑战下的真实发展质量。</w:t>
      </w:r>
    </w:p>
    <w:p w14:paraId="4D5D3DD4">
      <w:pPr>
        <w:spacing w:before="156" w:beforeLines="50" w:after="156" w:afterLines="50" w:line="276" w:lineRule="auto"/>
        <w:ind w:firstLine="422" w:firstLineChars="200"/>
        <w:rPr>
          <w:rFonts w:hint="default" w:asciiTheme="minorEastAsia" w:hAnsiTheme="minorEastAsia" w:eastAsiaTheme="minorEastAsia"/>
          <w:b w:val="0"/>
          <w:bCs w:val="0"/>
          <w:color w:val="auto"/>
          <w:highlight w:val="none"/>
          <w:lang w:val="en-US" w:eastAsia="zh-CN"/>
        </w:rPr>
      </w:pPr>
      <w:r>
        <w:rPr>
          <w:rFonts w:hint="eastAsia" w:asciiTheme="minorEastAsia" w:hAnsiTheme="minorEastAsia" w:eastAsiaTheme="minorEastAsia"/>
          <w:b/>
          <w:bCs/>
          <w:color w:val="auto"/>
          <w:highlight w:val="none"/>
          <w:lang w:val="en-US" w:eastAsia="zh-CN"/>
        </w:rPr>
        <w:t>在商业银行经营管理转型背景下，以促进综合金融服务能力提升为抓手，为系统呈现商业银行高质量发展成效，普益标准联合西南财经大学信托与理财研究所，依托在金融评价领域十余年的深厚积累，研发构建了“商业银行综合竞争力评价指标体系”</w:t>
      </w:r>
      <w:r>
        <w:rPr>
          <w:rFonts w:hint="eastAsia" w:asciiTheme="minorEastAsia" w:hAnsiTheme="minorEastAsia" w:eastAsiaTheme="minorEastAsia"/>
          <w:b w:val="0"/>
          <w:bCs w:val="0"/>
          <w:color w:val="auto"/>
          <w:highlight w:val="none"/>
          <w:lang w:val="en-US" w:eastAsia="zh-CN"/>
        </w:rPr>
        <w:t>，</w:t>
      </w:r>
      <w:r>
        <w:rPr>
          <w:rFonts w:hint="eastAsia" w:asciiTheme="minorEastAsia" w:hAnsiTheme="minorEastAsia" w:eastAsiaTheme="minorEastAsia"/>
          <w:b/>
          <w:bCs/>
          <w:color w:val="auto"/>
          <w:highlight w:val="none"/>
          <w:lang w:val="en-US" w:eastAsia="zh-CN"/>
        </w:rPr>
        <w:t>通过多维度、系统化的竞争力度量，科学评估银行的高质量发展成效，助力行业优化经营行为、提升综合金融服务能力。首先，</w:t>
      </w:r>
      <w:r>
        <w:rPr>
          <w:rFonts w:hint="eastAsia" w:asciiTheme="minorEastAsia" w:hAnsiTheme="minorEastAsia" w:eastAsiaTheme="minorEastAsia"/>
          <w:b w:val="0"/>
          <w:bCs w:val="0"/>
          <w:color w:val="auto"/>
          <w:highlight w:val="none"/>
          <w:lang w:val="en-US" w:eastAsia="zh-CN"/>
        </w:rPr>
        <w:t>普益标准拥有包括商业银行年报、监管指标、信用评级、核心业务指标等完善的数据基础，同时在业务服务层面为多家商业银行提供了战略咨询、专题研究等深度服务，能够有效帮助构建起符合多方认知与认可的指标体系。</w:t>
      </w:r>
      <w:r>
        <w:rPr>
          <w:rFonts w:hint="eastAsia" w:asciiTheme="minorEastAsia" w:hAnsiTheme="minorEastAsia" w:eastAsiaTheme="minorEastAsia"/>
          <w:b/>
          <w:bCs/>
          <w:color w:val="auto"/>
          <w:highlight w:val="none"/>
          <w:lang w:val="en-US" w:eastAsia="zh-CN"/>
        </w:rPr>
        <w:t>其次，</w:t>
      </w:r>
      <w:r>
        <w:rPr>
          <w:rFonts w:hint="eastAsia" w:asciiTheme="minorEastAsia" w:hAnsiTheme="minorEastAsia" w:eastAsiaTheme="minorEastAsia"/>
          <w:b w:val="0"/>
          <w:bCs w:val="0"/>
          <w:color w:val="auto"/>
          <w:highlight w:val="none"/>
          <w:lang w:val="en-US" w:eastAsia="zh-CN"/>
        </w:rPr>
        <w:t>普益标准在构建指标体系时深度参考了监管思路</w:t>
      </w:r>
      <w:bookmarkStart w:id="0" w:name="_GoBack"/>
      <w:bookmarkEnd w:id="0"/>
      <w:r>
        <w:rPr>
          <w:rFonts w:hint="eastAsia" w:asciiTheme="minorEastAsia" w:hAnsiTheme="minorEastAsia" w:eastAsiaTheme="minorEastAsia"/>
          <w:b w:val="0"/>
          <w:bCs w:val="0"/>
          <w:color w:val="auto"/>
          <w:highlight w:val="none"/>
          <w:lang w:val="en-US" w:eastAsia="zh-CN"/>
        </w:rPr>
        <w:t>，挖掘监管政策核心要点，保证指标思路与监管导向的一致性，并持续与行业不同类型银行机构沟通交流，获取行业第一手的建议，保证指标符合行业实际情况和认知。</w:t>
      </w:r>
      <w:r>
        <w:rPr>
          <w:rFonts w:hint="eastAsia" w:asciiTheme="minorEastAsia" w:hAnsiTheme="minorEastAsia" w:eastAsiaTheme="minorEastAsia"/>
          <w:b/>
          <w:bCs/>
          <w:color w:val="auto"/>
          <w:highlight w:val="none"/>
          <w:lang w:val="en-US" w:eastAsia="zh-CN"/>
        </w:rPr>
        <w:t>再次</w:t>
      </w:r>
      <w:r>
        <w:rPr>
          <w:rFonts w:hint="eastAsia" w:asciiTheme="minorEastAsia" w:hAnsiTheme="minorEastAsia" w:eastAsiaTheme="minorEastAsia"/>
          <w:b w:val="0"/>
          <w:bCs w:val="0"/>
          <w:color w:val="auto"/>
          <w:highlight w:val="none"/>
          <w:lang w:val="en-US" w:eastAsia="zh-CN"/>
        </w:rPr>
        <w:t>，普益标准近年来完成了银行理财综合能力评价、信托公司综合竞争力评价等多类评价指标体系构建工作，在评价体系构建上拥有丰富的研究经验，且依托西南财经大学教授专家团队在商业银行领域的深度研究，推动整个评价体系实现理论与现实结合，兼顾动态与静态的变化，最终构建出多元、清晰、完整、准确的商业银行综合竞争力评价体系。</w:t>
      </w:r>
    </w:p>
    <w:p w14:paraId="172F667A">
      <w:pPr>
        <w:keepNext w:val="0"/>
        <w:keepLines w:val="0"/>
        <w:pageBreakBefore w:val="0"/>
        <w:widowControl w:val="0"/>
        <w:kinsoku/>
        <w:wordWrap/>
        <w:overflowPunct/>
        <w:topLinePunct w:val="0"/>
        <w:autoSpaceDE/>
        <w:autoSpaceDN/>
        <w:bidi w:val="0"/>
        <w:adjustRightInd/>
        <w:snapToGrid/>
        <w:spacing w:before="156" w:beforeLines="50" w:after="156" w:afterLines="50" w:line="276" w:lineRule="auto"/>
        <w:ind w:firstLine="420" w:firstLineChars="200"/>
        <w:textAlignment w:val="auto"/>
        <w:rPr>
          <w:rFonts w:hint="eastAsia" w:asciiTheme="minorEastAsia" w:hAnsiTheme="minorEastAsia" w:eastAsiaTheme="minorEastAsia" w:cstheme="minorEastAsia"/>
          <w:b/>
          <w:bCs/>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具体在商业银行综合竞争力评价评价体系构建上，选取经营规模与资本实力、盈利能力、稳健经营能力、科技与服务创新能力、品牌建设能力五大核心维度，系统衡量银行在资源基础、盈利水平、风险管控、发展潜力与社会声誉等方面的表现。其中，</w:t>
      </w:r>
      <w:r>
        <w:rPr>
          <w:rFonts w:hint="eastAsia" w:asciiTheme="minorEastAsia" w:hAnsiTheme="minorEastAsia" w:eastAsiaTheme="minorEastAsia" w:cstheme="minorEastAsia"/>
          <w:b/>
          <w:bCs/>
          <w:color w:val="auto"/>
          <w:kern w:val="2"/>
          <w:sz w:val="21"/>
          <w:szCs w:val="24"/>
          <w:lang w:val="en-US" w:eastAsia="zh-CN" w:bidi="ar-SA"/>
        </w:rPr>
        <w:t>经营规模与资本实力</w:t>
      </w:r>
      <w:r>
        <w:rPr>
          <w:rFonts w:hint="eastAsia" w:asciiTheme="minorEastAsia" w:hAnsiTheme="minorEastAsia" w:eastAsiaTheme="minorEastAsia" w:cstheme="minorEastAsia"/>
          <w:color w:val="auto"/>
          <w:kern w:val="2"/>
          <w:sz w:val="21"/>
          <w:szCs w:val="24"/>
          <w:lang w:val="en-US" w:eastAsia="zh-CN" w:bidi="ar-SA"/>
        </w:rPr>
        <w:t>体现银行承载业务、抵御风险并支撑高质量发展的资源基础；</w:t>
      </w:r>
      <w:r>
        <w:rPr>
          <w:rFonts w:hint="eastAsia" w:asciiTheme="minorEastAsia" w:hAnsiTheme="minorEastAsia" w:eastAsiaTheme="minorEastAsia" w:cstheme="minorEastAsia"/>
          <w:b/>
          <w:bCs/>
          <w:color w:val="auto"/>
          <w:kern w:val="2"/>
          <w:sz w:val="21"/>
          <w:szCs w:val="24"/>
          <w:lang w:val="en-US" w:eastAsia="zh-CN" w:bidi="ar-SA"/>
        </w:rPr>
        <w:t>盈利能力</w:t>
      </w:r>
      <w:r>
        <w:rPr>
          <w:rFonts w:hint="eastAsia" w:asciiTheme="minorEastAsia" w:hAnsiTheme="minorEastAsia" w:eastAsiaTheme="minorEastAsia" w:cstheme="minorEastAsia"/>
          <w:color w:val="auto"/>
          <w:kern w:val="2"/>
          <w:sz w:val="21"/>
          <w:szCs w:val="24"/>
          <w:lang w:val="en-US" w:eastAsia="zh-CN" w:bidi="ar-SA"/>
        </w:rPr>
        <w:t>聚焦于收益创造效率、盈利结构质量与经营可持续性，是高质量发展的价值体现；</w:t>
      </w:r>
      <w:r>
        <w:rPr>
          <w:rFonts w:hint="eastAsia" w:asciiTheme="minorEastAsia" w:hAnsiTheme="minorEastAsia" w:eastAsiaTheme="minorEastAsia" w:cstheme="minorEastAsia"/>
          <w:b/>
          <w:bCs/>
          <w:color w:val="auto"/>
          <w:kern w:val="2"/>
          <w:sz w:val="21"/>
          <w:szCs w:val="24"/>
          <w:lang w:val="en-US" w:eastAsia="zh-CN" w:bidi="ar-SA"/>
        </w:rPr>
        <w:t>稳健经营能力</w:t>
      </w:r>
      <w:r>
        <w:rPr>
          <w:rFonts w:hint="eastAsia" w:asciiTheme="minorEastAsia" w:hAnsiTheme="minorEastAsia" w:eastAsiaTheme="minorEastAsia" w:cstheme="minorEastAsia"/>
          <w:color w:val="auto"/>
          <w:kern w:val="2"/>
          <w:sz w:val="21"/>
          <w:szCs w:val="24"/>
          <w:lang w:val="en-US" w:eastAsia="zh-CN" w:bidi="ar-SA"/>
        </w:rPr>
        <w:t>评估银行在公司治理、全面风险管理与合规经营等方面的韧性，构成高质量发展的根本保障；</w:t>
      </w:r>
      <w:r>
        <w:rPr>
          <w:rFonts w:hint="eastAsia" w:asciiTheme="minorEastAsia" w:hAnsiTheme="minorEastAsia" w:eastAsiaTheme="minorEastAsia" w:cstheme="minorEastAsia"/>
          <w:b/>
          <w:bCs/>
          <w:color w:val="auto"/>
          <w:kern w:val="2"/>
          <w:sz w:val="21"/>
          <w:szCs w:val="24"/>
          <w:lang w:val="en-US" w:eastAsia="zh-CN" w:bidi="ar-SA"/>
        </w:rPr>
        <w:t>科技与服务创新能力</w:t>
      </w:r>
      <w:r>
        <w:rPr>
          <w:rFonts w:hint="eastAsia" w:asciiTheme="minorEastAsia" w:hAnsiTheme="minorEastAsia" w:eastAsiaTheme="minorEastAsia" w:cstheme="minorEastAsia"/>
          <w:color w:val="auto"/>
          <w:kern w:val="2"/>
          <w:sz w:val="21"/>
          <w:szCs w:val="24"/>
          <w:lang w:val="en-US" w:eastAsia="zh-CN" w:bidi="ar-SA"/>
        </w:rPr>
        <w:t>衡量银行在数字化进程中的投入、产出及其对业务模式与服务体验的驱动作用，反映其未来增长的核心动力；</w:t>
      </w:r>
      <w:r>
        <w:rPr>
          <w:rFonts w:hint="eastAsia" w:asciiTheme="minorEastAsia" w:hAnsiTheme="minorEastAsia" w:eastAsiaTheme="minorEastAsia" w:cstheme="minorEastAsia"/>
          <w:b/>
          <w:bCs/>
          <w:color w:val="auto"/>
          <w:kern w:val="2"/>
          <w:sz w:val="21"/>
          <w:szCs w:val="24"/>
          <w:lang w:val="en-US" w:eastAsia="zh-CN" w:bidi="ar-SA"/>
        </w:rPr>
        <w:t>品牌建设能力</w:t>
      </w:r>
      <w:r>
        <w:rPr>
          <w:rFonts w:hint="eastAsia" w:asciiTheme="minorEastAsia" w:hAnsiTheme="minorEastAsia" w:eastAsiaTheme="minorEastAsia" w:cstheme="minorEastAsia"/>
          <w:color w:val="auto"/>
          <w:kern w:val="2"/>
          <w:sz w:val="21"/>
          <w:szCs w:val="24"/>
          <w:lang w:val="en-US" w:eastAsia="zh-CN" w:bidi="ar-SA"/>
        </w:rPr>
        <w:t>则综合考察银行履行社会责任、管理公众声誉与构建客户信任的长期成果，是其无形资产的集中体现。</w:t>
      </w:r>
      <w:r>
        <w:rPr>
          <w:rFonts w:hint="eastAsia" w:asciiTheme="minorEastAsia" w:hAnsiTheme="minorEastAsia" w:eastAsiaTheme="minorEastAsia" w:cstheme="minorEastAsia"/>
          <w:b/>
          <w:bCs/>
          <w:color w:val="auto"/>
          <w:kern w:val="2"/>
          <w:sz w:val="21"/>
          <w:szCs w:val="24"/>
          <w:lang w:val="en-US" w:eastAsia="zh-CN" w:bidi="ar-SA"/>
        </w:rPr>
        <w:t>五大维度贯穿从资源支撑到绩效产出、从风控合规到创新驱动、从短期经营到长期价值的完整逻辑链条，共同构成了评价商业银行综合竞争力的系统框架。</w:t>
      </w:r>
    </w:p>
    <w:p w14:paraId="7D0B040A">
      <w:pPr>
        <w:spacing w:before="156" w:beforeLines="50" w:after="156" w:afterLines="50" w:line="276" w:lineRule="auto"/>
        <w:ind w:firstLine="42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本次评价报告以商业银行2024年数据、资料为主要依据，对国有控股银行、股份制商业银行、城市商业银行、农村商业银行进行了系统性评价，形成了《商业银行综合竞争力评价报告》、《商业银行综合竞争力评价报告城商行50强》、《商业银行综合竞争力评价报告农商行百强榜》三个评价榜单。本次报告发布《商业银行综合竞争力评价报告农商行百强榜》。</w:t>
      </w:r>
    </w:p>
    <w:p w14:paraId="409341E3">
      <w:pPr>
        <w:spacing w:before="156" w:beforeLines="50" w:after="156" w:afterLines="50"/>
        <w:outlineLvl w:val="9"/>
        <w:rPr>
          <w:rFonts w:hint="eastAsia" w:asciiTheme="minorEastAsia" w:hAnsiTheme="minorEastAsia" w:eastAsiaTheme="minorEastAsia"/>
          <w:b/>
          <w:color w:val="auto"/>
          <w:szCs w:val="21"/>
          <w:highlight w:val="none"/>
          <w:lang w:eastAsia="zh-CN"/>
        </w:rPr>
      </w:pPr>
    </w:p>
    <w:p w14:paraId="08E583A9">
      <w:pPr>
        <w:spacing w:before="156" w:beforeLines="50" w:after="156" w:afterLines="50"/>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
          <w:color w:val="auto"/>
          <w:szCs w:val="21"/>
          <w:highlight w:val="none"/>
          <w:lang w:eastAsia="zh-CN"/>
        </w:rPr>
        <w:t>综合</w:t>
      </w:r>
      <w:r>
        <w:rPr>
          <w:rFonts w:hint="eastAsia" w:asciiTheme="minorEastAsia" w:hAnsiTheme="minorEastAsia" w:eastAsiaTheme="minorEastAsia"/>
          <w:b/>
          <w:color w:val="auto"/>
          <w:szCs w:val="21"/>
          <w:highlight w:val="none"/>
          <w:lang w:val="en-US" w:eastAsia="zh-CN"/>
        </w:rPr>
        <w:t>竞争</w:t>
      </w:r>
      <w:r>
        <w:rPr>
          <w:rFonts w:hint="eastAsia" w:asciiTheme="minorEastAsia" w:hAnsiTheme="minorEastAsia" w:eastAsiaTheme="minorEastAsia"/>
          <w:b/>
          <w:color w:val="auto"/>
          <w:szCs w:val="21"/>
          <w:highlight w:val="none"/>
          <w:lang w:eastAsia="zh-CN"/>
        </w:rPr>
        <w:t>力：排名前十的依次为重庆农商银行、上海农商银行、北京农商银行、深圳农商银行、成都农商银行、东莞农商银行、广州农商银行、江苏江南农商银行、天津农商银行、青岛农商银行。</w:t>
      </w:r>
    </w:p>
    <w:p w14:paraId="134D78D1">
      <w:pPr>
        <w:spacing w:before="156" w:beforeLines="50" w:after="156" w:afterLines="50"/>
        <w:ind w:firstLine="42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b w:val="0"/>
          <w:bCs w:val="0"/>
          <w:color w:val="auto"/>
          <w:szCs w:val="21"/>
          <w:highlight w:val="none"/>
          <w:lang w:val="en-US" w:eastAsia="zh-CN"/>
        </w:rPr>
        <w:t>2025年商业银行综合竞争力评价，农商行百强榜中，重庆农商银行科技与服务创新能力、品牌建设能力均处于农商行首位，经营规模与资本实力、盈利能力和稳健经营能力均处于农商行第二位，综合竞争力位列农商行综合评价首位；上海农商银行经营规模与资本实力、盈利能力和稳健经营能力均处于农商行首位，其他业务能力均处于农商行第二位，综合竞争力位列农商行综合评价第二位；北京农商银行经营规模与资本实力和科技与服务创新能力均处于前三，其他业务能力均处于农商行前列，综合竞争力位列农商行综合评价第三位</w:t>
      </w:r>
      <w:r>
        <w:rPr>
          <w:rFonts w:hint="eastAsia" w:asciiTheme="minorEastAsia" w:hAnsiTheme="minorEastAsia" w:eastAsiaTheme="minorEastAsia"/>
          <w:color w:val="auto"/>
          <w:highlight w:val="none"/>
          <w:lang w:val="en-US" w:eastAsia="zh-CN"/>
        </w:rPr>
        <w:t>。</w:t>
      </w:r>
    </w:p>
    <w:p w14:paraId="002E5ECC">
      <w:pPr>
        <w:spacing w:before="156" w:beforeLines="50" w:after="156" w:afterLines="50"/>
        <w:rPr>
          <w:rFonts w:cs="Times New Roman" w:asciiTheme="minorEastAsia" w:hAnsiTheme="minorEastAsia" w:eastAsiaTheme="minorEastAsia"/>
          <w:b/>
          <w:color w:val="auto"/>
          <w:highlight w:val="none"/>
        </w:rPr>
      </w:pPr>
      <w:r>
        <w:rPr>
          <w:rFonts w:hint="eastAsia" w:cs="Times New Roman" w:asciiTheme="minorEastAsia" w:hAnsiTheme="minorEastAsia" w:eastAsiaTheme="minorEastAsia"/>
          <w:b/>
          <w:color w:val="auto"/>
          <w:highlight w:val="none"/>
        </w:rPr>
        <w:t>表1：商业银行综合竞争力评价</w:t>
      </w:r>
      <w:r>
        <w:rPr>
          <w:rFonts w:hint="eastAsia" w:cs="Times New Roman" w:asciiTheme="minorEastAsia" w:hAnsiTheme="minorEastAsia" w:eastAsiaTheme="minorEastAsia"/>
          <w:b/>
          <w:color w:val="auto"/>
          <w:highlight w:val="none"/>
          <w:lang w:val="en-US" w:eastAsia="zh-CN"/>
        </w:rPr>
        <w:t>农商行百强榜</w:t>
      </w:r>
      <w:r>
        <w:rPr>
          <w:rFonts w:hint="eastAsia" w:cs="Times New Roman" w:asciiTheme="minorEastAsia" w:hAnsiTheme="minorEastAsia" w:eastAsiaTheme="minorEastAsia"/>
          <w:b/>
          <w:color w:val="auto"/>
          <w:highlight w:val="none"/>
        </w:rPr>
        <w:t>（</w:t>
      </w:r>
      <w:r>
        <w:rPr>
          <w:rFonts w:hint="eastAsia" w:asciiTheme="minorEastAsia" w:hAnsiTheme="minorEastAsia" w:eastAsiaTheme="minorEastAsia"/>
          <w:b/>
          <w:color w:val="auto"/>
          <w:highlight w:val="none"/>
        </w:rPr>
        <w:t>20</w:t>
      </w:r>
      <w:r>
        <w:rPr>
          <w:rFonts w:hint="eastAsia" w:asciiTheme="minorEastAsia" w:hAnsiTheme="minorEastAsia" w:eastAsiaTheme="minorEastAsia"/>
          <w:b/>
          <w:color w:val="auto"/>
          <w:highlight w:val="none"/>
          <w:lang w:val="en-US" w:eastAsia="zh-CN"/>
        </w:rPr>
        <w:t>25</w:t>
      </w:r>
      <w:r>
        <w:rPr>
          <w:rFonts w:hint="eastAsia" w:asciiTheme="minorEastAsia" w:hAnsiTheme="minorEastAsia" w:eastAsiaTheme="minorEastAsia"/>
          <w:b/>
          <w:color w:val="auto"/>
          <w:highlight w:val="none"/>
        </w:rPr>
        <w:t>年</w:t>
      </w:r>
      <w:r>
        <w:rPr>
          <w:rFonts w:hint="eastAsia" w:cs="Times New Roman" w:asciiTheme="minorEastAsia" w:hAnsiTheme="minorEastAsia" w:eastAsiaTheme="minorEastAsia"/>
          <w:b/>
          <w:color w:val="auto"/>
          <w:highlight w:val="none"/>
        </w:rPr>
        <w:t>）</w:t>
      </w:r>
    </w:p>
    <w:tbl>
      <w:tblPr>
        <w:tblStyle w:val="8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7"/>
        <w:gridCol w:w="2307"/>
        <w:gridCol w:w="812"/>
        <w:gridCol w:w="862"/>
        <w:gridCol w:w="952"/>
        <w:gridCol w:w="952"/>
        <w:gridCol w:w="1032"/>
        <w:gridCol w:w="877"/>
      </w:tblGrid>
      <w:tr w14:paraId="2983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5F1CA99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排名</w:t>
            </w:r>
          </w:p>
        </w:tc>
        <w:tc>
          <w:tcPr>
            <w:tcW w:w="1384" w:type="pct"/>
            <w:shd w:val="clear" w:color="auto" w:fill="auto"/>
            <w:tcMar>
              <w:top w:w="15" w:type="dxa"/>
              <w:left w:w="15" w:type="dxa"/>
              <w:right w:w="15" w:type="dxa"/>
            </w:tcMar>
            <w:vAlign w:val="center"/>
          </w:tcPr>
          <w:p w14:paraId="5A2A6F3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机构名称</w:t>
            </w:r>
          </w:p>
        </w:tc>
        <w:tc>
          <w:tcPr>
            <w:tcW w:w="487" w:type="pct"/>
            <w:shd w:val="clear" w:color="auto" w:fill="auto"/>
            <w:tcMar>
              <w:top w:w="15" w:type="dxa"/>
              <w:left w:w="15" w:type="dxa"/>
              <w:right w:w="15" w:type="dxa"/>
            </w:tcMar>
            <w:vAlign w:val="center"/>
          </w:tcPr>
          <w:p w14:paraId="623D6CA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经营规模与资本实力</w:t>
            </w:r>
          </w:p>
        </w:tc>
        <w:tc>
          <w:tcPr>
            <w:tcW w:w="517" w:type="pct"/>
            <w:shd w:val="clear" w:color="auto" w:fill="auto"/>
            <w:tcMar>
              <w:top w:w="15" w:type="dxa"/>
              <w:left w:w="15" w:type="dxa"/>
              <w:right w:w="15" w:type="dxa"/>
            </w:tcMar>
            <w:vAlign w:val="center"/>
          </w:tcPr>
          <w:p w14:paraId="6F250C8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盈利能力</w:t>
            </w:r>
          </w:p>
        </w:tc>
        <w:tc>
          <w:tcPr>
            <w:tcW w:w="571" w:type="pct"/>
            <w:shd w:val="clear" w:color="auto" w:fill="auto"/>
            <w:tcMar>
              <w:top w:w="15" w:type="dxa"/>
              <w:left w:w="15" w:type="dxa"/>
              <w:right w:w="15" w:type="dxa"/>
            </w:tcMar>
            <w:vAlign w:val="center"/>
          </w:tcPr>
          <w:p w14:paraId="4F2732F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稳健经营能力</w:t>
            </w:r>
          </w:p>
        </w:tc>
        <w:tc>
          <w:tcPr>
            <w:tcW w:w="571" w:type="pct"/>
            <w:shd w:val="clear" w:color="auto" w:fill="auto"/>
            <w:tcMar>
              <w:top w:w="15" w:type="dxa"/>
              <w:left w:w="15" w:type="dxa"/>
              <w:right w:w="15" w:type="dxa"/>
            </w:tcMar>
            <w:vAlign w:val="center"/>
          </w:tcPr>
          <w:p w14:paraId="4568E11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科技与服务创新能力</w:t>
            </w:r>
          </w:p>
        </w:tc>
        <w:tc>
          <w:tcPr>
            <w:tcW w:w="619" w:type="pct"/>
            <w:shd w:val="clear" w:color="auto" w:fill="auto"/>
            <w:tcMar>
              <w:top w:w="15" w:type="dxa"/>
              <w:left w:w="15" w:type="dxa"/>
              <w:right w:w="15" w:type="dxa"/>
            </w:tcMar>
            <w:vAlign w:val="center"/>
          </w:tcPr>
          <w:p w14:paraId="6880516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品牌建设能力</w:t>
            </w:r>
          </w:p>
        </w:tc>
        <w:tc>
          <w:tcPr>
            <w:tcW w:w="526" w:type="pct"/>
            <w:shd w:val="clear" w:color="auto" w:fill="auto"/>
            <w:tcMar>
              <w:top w:w="15" w:type="dxa"/>
              <w:left w:w="15" w:type="dxa"/>
              <w:right w:w="15" w:type="dxa"/>
            </w:tcMar>
            <w:vAlign w:val="center"/>
          </w:tcPr>
          <w:p w14:paraId="114B99F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综合得分</w:t>
            </w:r>
          </w:p>
        </w:tc>
      </w:tr>
      <w:tr w14:paraId="3B01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2" w:type="pct"/>
            <w:shd w:val="clear" w:color="auto" w:fill="auto"/>
            <w:tcMar>
              <w:top w:w="15" w:type="dxa"/>
              <w:left w:w="15" w:type="dxa"/>
              <w:right w:w="15" w:type="dxa"/>
            </w:tcMar>
            <w:vAlign w:val="center"/>
          </w:tcPr>
          <w:p w14:paraId="799622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384" w:type="pct"/>
            <w:shd w:val="clear" w:color="auto" w:fill="auto"/>
            <w:tcMar>
              <w:top w:w="15" w:type="dxa"/>
              <w:left w:w="15" w:type="dxa"/>
              <w:right w:w="15" w:type="dxa"/>
            </w:tcMar>
            <w:vAlign w:val="center"/>
          </w:tcPr>
          <w:p w14:paraId="4AF782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重庆农村商业银行</w:t>
            </w:r>
          </w:p>
        </w:tc>
        <w:tc>
          <w:tcPr>
            <w:tcW w:w="487" w:type="pct"/>
            <w:shd w:val="clear" w:color="auto" w:fill="auto"/>
            <w:tcMar>
              <w:top w:w="15" w:type="dxa"/>
              <w:left w:w="15" w:type="dxa"/>
              <w:right w:w="15" w:type="dxa"/>
            </w:tcMar>
            <w:vAlign w:val="center"/>
          </w:tcPr>
          <w:p w14:paraId="129CE0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79.42</w:t>
            </w:r>
          </w:p>
        </w:tc>
        <w:tc>
          <w:tcPr>
            <w:tcW w:w="517" w:type="pct"/>
            <w:shd w:val="clear" w:color="auto" w:fill="auto"/>
            <w:tcMar>
              <w:top w:w="15" w:type="dxa"/>
              <w:left w:w="15" w:type="dxa"/>
              <w:right w:w="15" w:type="dxa"/>
            </w:tcMar>
            <w:vAlign w:val="center"/>
          </w:tcPr>
          <w:p w14:paraId="0032EB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75.64</w:t>
            </w:r>
          </w:p>
        </w:tc>
        <w:tc>
          <w:tcPr>
            <w:tcW w:w="571" w:type="pct"/>
            <w:shd w:val="clear" w:color="auto" w:fill="auto"/>
            <w:tcMar>
              <w:top w:w="15" w:type="dxa"/>
              <w:left w:w="15" w:type="dxa"/>
              <w:right w:w="15" w:type="dxa"/>
            </w:tcMar>
            <w:vAlign w:val="center"/>
          </w:tcPr>
          <w:p w14:paraId="67F8AB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86.93</w:t>
            </w:r>
          </w:p>
        </w:tc>
        <w:tc>
          <w:tcPr>
            <w:tcW w:w="571" w:type="pct"/>
            <w:shd w:val="clear" w:color="auto" w:fill="auto"/>
            <w:tcMar>
              <w:top w:w="15" w:type="dxa"/>
              <w:left w:w="15" w:type="dxa"/>
              <w:right w:w="15" w:type="dxa"/>
            </w:tcMar>
            <w:vAlign w:val="center"/>
          </w:tcPr>
          <w:p w14:paraId="101350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83.20</w:t>
            </w:r>
          </w:p>
        </w:tc>
        <w:tc>
          <w:tcPr>
            <w:tcW w:w="619" w:type="pct"/>
            <w:shd w:val="clear" w:color="auto" w:fill="auto"/>
            <w:tcMar>
              <w:top w:w="15" w:type="dxa"/>
              <w:left w:w="15" w:type="dxa"/>
              <w:right w:w="15" w:type="dxa"/>
            </w:tcMar>
            <w:vAlign w:val="center"/>
          </w:tcPr>
          <w:p w14:paraId="6920DB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79.74</w:t>
            </w:r>
          </w:p>
        </w:tc>
        <w:tc>
          <w:tcPr>
            <w:tcW w:w="526" w:type="pct"/>
            <w:shd w:val="clear" w:color="auto" w:fill="auto"/>
            <w:tcMar>
              <w:top w:w="15" w:type="dxa"/>
              <w:left w:w="15" w:type="dxa"/>
              <w:right w:w="15" w:type="dxa"/>
            </w:tcMar>
            <w:vAlign w:val="center"/>
          </w:tcPr>
          <w:p w14:paraId="00056E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80.76</w:t>
            </w:r>
          </w:p>
        </w:tc>
      </w:tr>
      <w:tr w14:paraId="501F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4A0592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384" w:type="pct"/>
            <w:shd w:val="clear" w:color="auto" w:fill="auto"/>
            <w:tcMar>
              <w:top w:w="15" w:type="dxa"/>
              <w:left w:w="15" w:type="dxa"/>
              <w:right w:w="15" w:type="dxa"/>
            </w:tcMar>
            <w:vAlign w:val="center"/>
          </w:tcPr>
          <w:p w14:paraId="209B96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上海农村商业银行</w:t>
            </w:r>
          </w:p>
        </w:tc>
        <w:tc>
          <w:tcPr>
            <w:tcW w:w="487" w:type="pct"/>
            <w:shd w:val="clear" w:color="auto" w:fill="auto"/>
            <w:tcMar>
              <w:top w:w="15" w:type="dxa"/>
              <w:left w:w="15" w:type="dxa"/>
              <w:right w:w="15" w:type="dxa"/>
            </w:tcMar>
            <w:vAlign w:val="center"/>
          </w:tcPr>
          <w:p w14:paraId="547961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79.78</w:t>
            </w:r>
          </w:p>
        </w:tc>
        <w:tc>
          <w:tcPr>
            <w:tcW w:w="517" w:type="pct"/>
            <w:shd w:val="clear" w:color="auto" w:fill="auto"/>
            <w:tcMar>
              <w:top w:w="15" w:type="dxa"/>
              <w:left w:w="15" w:type="dxa"/>
              <w:right w:w="15" w:type="dxa"/>
            </w:tcMar>
            <w:vAlign w:val="center"/>
          </w:tcPr>
          <w:p w14:paraId="788D2C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75.67</w:t>
            </w:r>
          </w:p>
        </w:tc>
        <w:tc>
          <w:tcPr>
            <w:tcW w:w="571" w:type="pct"/>
            <w:shd w:val="clear" w:color="auto" w:fill="auto"/>
            <w:tcMar>
              <w:top w:w="15" w:type="dxa"/>
              <w:left w:w="15" w:type="dxa"/>
              <w:right w:w="15" w:type="dxa"/>
            </w:tcMar>
            <w:vAlign w:val="center"/>
          </w:tcPr>
          <w:p w14:paraId="38855F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87.18</w:t>
            </w:r>
          </w:p>
        </w:tc>
        <w:tc>
          <w:tcPr>
            <w:tcW w:w="571" w:type="pct"/>
            <w:shd w:val="clear" w:color="auto" w:fill="auto"/>
            <w:tcMar>
              <w:top w:w="15" w:type="dxa"/>
              <w:left w:w="15" w:type="dxa"/>
              <w:right w:w="15" w:type="dxa"/>
            </w:tcMar>
            <w:vAlign w:val="center"/>
          </w:tcPr>
          <w:p w14:paraId="5B635E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81.00</w:t>
            </w:r>
          </w:p>
        </w:tc>
        <w:tc>
          <w:tcPr>
            <w:tcW w:w="619" w:type="pct"/>
            <w:shd w:val="clear" w:color="auto" w:fill="auto"/>
            <w:tcMar>
              <w:top w:w="15" w:type="dxa"/>
              <w:left w:w="15" w:type="dxa"/>
              <w:right w:w="15" w:type="dxa"/>
            </w:tcMar>
            <w:vAlign w:val="center"/>
          </w:tcPr>
          <w:p w14:paraId="0F5815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79.54</w:t>
            </w:r>
          </w:p>
        </w:tc>
        <w:tc>
          <w:tcPr>
            <w:tcW w:w="526" w:type="pct"/>
            <w:shd w:val="clear" w:color="auto" w:fill="auto"/>
            <w:tcMar>
              <w:top w:w="15" w:type="dxa"/>
              <w:left w:w="15" w:type="dxa"/>
              <w:right w:w="15" w:type="dxa"/>
            </w:tcMar>
            <w:vAlign w:val="center"/>
          </w:tcPr>
          <w:p w14:paraId="35A6BA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80.70</w:t>
            </w:r>
          </w:p>
        </w:tc>
      </w:tr>
      <w:tr w14:paraId="4AD4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6CAD3F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384" w:type="pct"/>
            <w:shd w:val="clear" w:color="auto" w:fill="auto"/>
            <w:tcMar>
              <w:top w:w="15" w:type="dxa"/>
              <w:left w:w="15" w:type="dxa"/>
              <w:right w:w="15" w:type="dxa"/>
            </w:tcMar>
            <w:vAlign w:val="center"/>
          </w:tcPr>
          <w:p w14:paraId="79AD73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北京农村商业银行</w:t>
            </w:r>
          </w:p>
        </w:tc>
        <w:tc>
          <w:tcPr>
            <w:tcW w:w="487" w:type="pct"/>
            <w:shd w:val="clear" w:color="auto" w:fill="auto"/>
            <w:tcMar>
              <w:top w:w="15" w:type="dxa"/>
              <w:left w:w="15" w:type="dxa"/>
              <w:right w:w="15" w:type="dxa"/>
            </w:tcMar>
            <w:vAlign w:val="center"/>
          </w:tcPr>
          <w:p w14:paraId="0925E3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76.51</w:t>
            </w:r>
          </w:p>
        </w:tc>
        <w:tc>
          <w:tcPr>
            <w:tcW w:w="517" w:type="pct"/>
            <w:shd w:val="clear" w:color="auto" w:fill="auto"/>
            <w:tcMar>
              <w:top w:w="15" w:type="dxa"/>
              <w:left w:w="15" w:type="dxa"/>
              <w:right w:w="15" w:type="dxa"/>
            </w:tcMar>
            <w:vAlign w:val="center"/>
          </w:tcPr>
          <w:p w14:paraId="5D7FD5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71.84</w:t>
            </w:r>
          </w:p>
        </w:tc>
        <w:tc>
          <w:tcPr>
            <w:tcW w:w="571" w:type="pct"/>
            <w:shd w:val="clear" w:color="auto" w:fill="auto"/>
            <w:tcMar>
              <w:top w:w="15" w:type="dxa"/>
              <w:left w:w="15" w:type="dxa"/>
              <w:right w:w="15" w:type="dxa"/>
            </w:tcMar>
            <w:vAlign w:val="center"/>
          </w:tcPr>
          <w:p w14:paraId="59123A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83.82</w:t>
            </w:r>
          </w:p>
        </w:tc>
        <w:tc>
          <w:tcPr>
            <w:tcW w:w="571" w:type="pct"/>
            <w:shd w:val="clear" w:color="auto" w:fill="auto"/>
            <w:tcMar>
              <w:top w:w="15" w:type="dxa"/>
              <w:left w:w="15" w:type="dxa"/>
              <w:right w:w="15" w:type="dxa"/>
            </w:tcMar>
            <w:vAlign w:val="center"/>
          </w:tcPr>
          <w:p w14:paraId="6B7F9B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75.40</w:t>
            </w:r>
          </w:p>
        </w:tc>
        <w:tc>
          <w:tcPr>
            <w:tcW w:w="619" w:type="pct"/>
            <w:shd w:val="clear" w:color="auto" w:fill="auto"/>
            <w:tcMar>
              <w:top w:w="15" w:type="dxa"/>
              <w:left w:w="15" w:type="dxa"/>
              <w:right w:w="15" w:type="dxa"/>
            </w:tcMar>
            <w:vAlign w:val="center"/>
          </w:tcPr>
          <w:p w14:paraId="5D9AC9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73.83</w:t>
            </w:r>
          </w:p>
        </w:tc>
        <w:tc>
          <w:tcPr>
            <w:tcW w:w="526" w:type="pct"/>
            <w:shd w:val="clear" w:color="auto" w:fill="auto"/>
            <w:tcMar>
              <w:top w:w="15" w:type="dxa"/>
              <w:left w:w="15" w:type="dxa"/>
              <w:right w:w="15" w:type="dxa"/>
            </w:tcMar>
            <w:vAlign w:val="center"/>
          </w:tcPr>
          <w:p w14:paraId="0D2EAF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76.79</w:t>
            </w:r>
          </w:p>
        </w:tc>
      </w:tr>
      <w:tr w14:paraId="1260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28DCF2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384" w:type="pct"/>
            <w:shd w:val="clear" w:color="auto" w:fill="auto"/>
            <w:tcMar>
              <w:top w:w="15" w:type="dxa"/>
              <w:left w:w="15" w:type="dxa"/>
              <w:right w:w="15" w:type="dxa"/>
            </w:tcMar>
            <w:vAlign w:val="center"/>
          </w:tcPr>
          <w:p w14:paraId="222DCD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深圳农村商业银行</w:t>
            </w:r>
          </w:p>
        </w:tc>
        <w:tc>
          <w:tcPr>
            <w:tcW w:w="487" w:type="pct"/>
            <w:shd w:val="clear" w:color="auto" w:fill="auto"/>
            <w:tcMar>
              <w:top w:w="15" w:type="dxa"/>
              <w:left w:w="15" w:type="dxa"/>
              <w:right w:w="15" w:type="dxa"/>
            </w:tcMar>
            <w:vAlign w:val="center"/>
          </w:tcPr>
          <w:p w14:paraId="12CD21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75.64</w:t>
            </w:r>
          </w:p>
        </w:tc>
        <w:tc>
          <w:tcPr>
            <w:tcW w:w="517" w:type="pct"/>
            <w:shd w:val="clear" w:color="auto" w:fill="auto"/>
            <w:tcMar>
              <w:top w:w="15" w:type="dxa"/>
              <w:left w:w="15" w:type="dxa"/>
              <w:right w:w="15" w:type="dxa"/>
            </w:tcMar>
            <w:vAlign w:val="center"/>
          </w:tcPr>
          <w:p w14:paraId="3F17CE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72.17</w:t>
            </w:r>
          </w:p>
        </w:tc>
        <w:tc>
          <w:tcPr>
            <w:tcW w:w="571" w:type="pct"/>
            <w:shd w:val="clear" w:color="auto" w:fill="auto"/>
            <w:tcMar>
              <w:top w:w="15" w:type="dxa"/>
              <w:left w:w="15" w:type="dxa"/>
              <w:right w:w="15" w:type="dxa"/>
            </w:tcMar>
            <w:vAlign w:val="center"/>
          </w:tcPr>
          <w:p w14:paraId="4C73CB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85.76</w:t>
            </w:r>
          </w:p>
        </w:tc>
        <w:tc>
          <w:tcPr>
            <w:tcW w:w="571" w:type="pct"/>
            <w:shd w:val="clear" w:color="auto" w:fill="auto"/>
            <w:tcMar>
              <w:top w:w="15" w:type="dxa"/>
              <w:left w:w="15" w:type="dxa"/>
              <w:right w:w="15" w:type="dxa"/>
            </w:tcMar>
            <w:vAlign w:val="center"/>
          </w:tcPr>
          <w:p w14:paraId="5CD189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68.60</w:t>
            </w:r>
          </w:p>
        </w:tc>
        <w:tc>
          <w:tcPr>
            <w:tcW w:w="619" w:type="pct"/>
            <w:shd w:val="clear" w:color="auto" w:fill="auto"/>
            <w:tcMar>
              <w:top w:w="15" w:type="dxa"/>
              <w:left w:w="15" w:type="dxa"/>
              <w:right w:w="15" w:type="dxa"/>
            </w:tcMar>
            <w:vAlign w:val="center"/>
          </w:tcPr>
          <w:p w14:paraId="0D966A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74.34</w:t>
            </w:r>
          </w:p>
        </w:tc>
        <w:tc>
          <w:tcPr>
            <w:tcW w:w="526" w:type="pct"/>
            <w:shd w:val="clear" w:color="auto" w:fill="auto"/>
            <w:tcMar>
              <w:top w:w="15" w:type="dxa"/>
              <w:left w:w="15" w:type="dxa"/>
              <w:right w:w="15" w:type="dxa"/>
            </w:tcMar>
            <w:vAlign w:val="center"/>
          </w:tcPr>
          <w:p w14:paraId="4E2D86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76.47</w:t>
            </w:r>
          </w:p>
        </w:tc>
      </w:tr>
      <w:tr w14:paraId="650C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716DAA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384" w:type="pct"/>
            <w:shd w:val="clear" w:color="auto" w:fill="auto"/>
            <w:tcMar>
              <w:top w:w="15" w:type="dxa"/>
              <w:left w:w="15" w:type="dxa"/>
              <w:right w:w="15" w:type="dxa"/>
            </w:tcMar>
            <w:vAlign w:val="center"/>
          </w:tcPr>
          <w:p w14:paraId="011092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成都农村商业银行</w:t>
            </w:r>
          </w:p>
        </w:tc>
        <w:tc>
          <w:tcPr>
            <w:tcW w:w="487" w:type="pct"/>
            <w:shd w:val="clear" w:color="auto" w:fill="auto"/>
            <w:tcMar>
              <w:top w:w="15" w:type="dxa"/>
              <w:left w:w="15" w:type="dxa"/>
              <w:right w:w="15" w:type="dxa"/>
            </w:tcMar>
            <w:vAlign w:val="center"/>
          </w:tcPr>
          <w:p w14:paraId="216AF1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75.37</w:t>
            </w:r>
          </w:p>
        </w:tc>
        <w:tc>
          <w:tcPr>
            <w:tcW w:w="517" w:type="pct"/>
            <w:shd w:val="clear" w:color="auto" w:fill="auto"/>
            <w:tcMar>
              <w:top w:w="15" w:type="dxa"/>
              <w:left w:w="15" w:type="dxa"/>
              <w:right w:w="15" w:type="dxa"/>
            </w:tcMar>
            <w:vAlign w:val="center"/>
          </w:tcPr>
          <w:p w14:paraId="0EC503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73.04</w:t>
            </w:r>
          </w:p>
        </w:tc>
        <w:tc>
          <w:tcPr>
            <w:tcW w:w="571" w:type="pct"/>
            <w:shd w:val="clear" w:color="auto" w:fill="auto"/>
            <w:tcMar>
              <w:top w:w="15" w:type="dxa"/>
              <w:left w:w="15" w:type="dxa"/>
              <w:right w:w="15" w:type="dxa"/>
            </w:tcMar>
            <w:vAlign w:val="center"/>
          </w:tcPr>
          <w:p w14:paraId="7D5AD8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83.10</w:t>
            </w:r>
          </w:p>
        </w:tc>
        <w:tc>
          <w:tcPr>
            <w:tcW w:w="571" w:type="pct"/>
            <w:shd w:val="clear" w:color="auto" w:fill="auto"/>
            <w:tcMar>
              <w:top w:w="15" w:type="dxa"/>
              <w:left w:w="15" w:type="dxa"/>
              <w:right w:w="15" w:type="dxa"/>
            </w:tcMar>
            <w:vAlign w:val="center"/>
          </w:tcPr>
          <w:p w14:paraId="58F2A2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71.70</w:t>
            </w:r>
          </w:p>
        </w:tc>
        <w:tc>
          <w:tcPr>
            <w:tcW w:w="619" w:type="pct"/>
            <w:shd w:val="clear" w:color="auto" w:fill="auto"/>
            <w:tcMar>
              <w:top w:w="15" w:type="dxa"/>
              <w:left w:w="15" w:type="dxa"/>
              <w:right w:w="15" w:type="dxa"/>
            </w:tcMar>
            <w:vAlign w:val="center"/>
          </w:tcPr>
          <w:p w14:paraId="4346DD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73.69</w:t>
            </w:r>
          </w:p>
        </w:tc>
        <w:tc>
          <w:tcPr>
            <w:tcW w:w="526" w:type="pct"/>
            <w:shd w:val="clear" w:color="auto" w:fill="auto"/>
            <w:tcMar>
              <w:top w:w="15" w:type="dxa"/>
              <w:left w:w="15" w:type="dxa"/>
              <w:right w:w="15" w:type="dxa"/>
            </w:tcMar>
            <w:vAlign w:val="center"/>
          </w:tcPr>
          <w:p w14:paraId="4BD9AF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76.19</w:t>
            </w:r>
          </w:p>
        </w:tc>
      </w:tr>
      <w:tr w14:paraId="7E21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3D33D3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384" w:type="pct"/>
            <w:shd w:val="clear" w:color="auto" w:fill="auto"/>
            <w:tcMar>
              <w:top w:w="15" w:type="dxa"/>
              <w:left w:w="15" w:type="dxa"/>
              <w:right w:w="15" w:type="dxa"/>
            </w:tcMar>
            <w:vAlign w:val="center"/>
          </w:tcPr>
          <w:p w14:paraId="4EFAFB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东莞农村商业银行</w:t>
            </w:r>
          </w:p>
        </w:tc>
        <w:tc>
          <w:tcPr>
            <w:tcW w:w="487" w:type="pct"/>
            <w:shd w:val="clear" w:color="auto" w:fill="auto"/>
            <w:tcMar>
              <w:top w:w="15" w:type="dxa"/>
              <w:left w:w="15" w:type="dxa"/>
              <w:right w:w="15" w:type="dxa"/>
            </w:tcMar>
            <w:vAlign w:val="center"/>
          </w:tcPr>
          <w:p w14:paraId="10D079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75.73</w:t>
            </w:r>
          </w:p>
        </w:tc>
        <w:tc>
          <w:tcPr>
            <w:tcW w:w="517" w:type="pct"/>
            <w:shd w:val="clear" w:color="auto" w:fill="auto"/>
            <w:tcMar>
              <w:top w:w="15" w:type="dxa"/>
              <w:left w:w="15" w:type="dxa"/>
              <w:right w:w="15" w:type="dxa"/>
            </w:tcMar>
            <w:vAlign w:val="center"/>
          </w:tcPr>
          <w:p w14:paraId="16411D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69.70</w:t>
            </w:r>
          </w:p>
        </w:tc>
        <w:tc>
          <w:tcPr>
            <w:tcW w:w="571" w:type="pct"/>
            <w:shd w:val="clear" w:color="auto" w:fill="auto"/>
            <w:tcMar>
              <w:top w:w="15" w:type="dxa"/>
              <w:left w:w="15" w:type="dxa"/>
              <w:right w:w="15" w:type="dxa"/>
            </w:tcMar>
            <w:vAlign w:val="center"/>
          </w:tcPr>
          <w:p w14:paraId="286103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84.61</w:t>
            </w:r>
          </w:p>
        </w:tc>
        <w:tc>
          <w:tcPr>
            <w:tcW w:w="571" w:type="pct"/>
            <w:shd w:val="clear" w:color="auto" w:fill="auto"/>
            <w:tcMar>
              <w:top w:w="15" w:type="dxa"/>
              <w:left w:w="15" w:type="dxa"/>
              <w:right w:w="15" w:type="dxa"/>
            </w:tcMar>
            <w:vAlign w:val="center"/>
          </w:tcPr>
          <w:p w14:paraId="3FCF74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64.10</w:t>
            </w:r>
          </w:p>
        </w:tc>
        <w:tc>
          <w:tcPr>
            <w:tcW w:w="619" w:type="pct"/>
            <w:shd w:val="clear" w:color="auto" w:fill="auto"/>
            <w:tcMar>
              <w:top w:w="15" w:type="dxa"/>
              <w:left w:w="15" w:type="dxa"/>
              <w:right w:w="15" w:type="dxa"/>
            </w:tcMar>
            <w:vAlign w:val="center"/>
          </w:tcPr>
          <w:p w14:paraId="6AE858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75.54</w:t>
            </w:r>
          </w:p>
        </w:tc>
        <w:tc>
          <w:tcPr>
            <w:tcW w:w="526" w:type="pct"/>
            <w:shd w:val="clear" w:color="auto" w:fill="auto"/>
            <w:tcMar>
              <w:top w:w="15" w:type="dxa"/>
              <w:left w:w="15" w:type="dxa"/>
              <w:right w:w="15" w:type="dxa"/>
            </w:tcMar>
            <w:vAlign w:val="center"/>
          </w:tcPr>
          <w:p w14:paraId="60AF99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75.26</w:t>
            </w:r>
          </w:p>
        </w:tc>
      </w:tr>
      <w:tr w14:paraId="3279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5CE8B7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1384" w:type="pct"/>
            <w:shd w:val="clear" w:color="auto" w:fill="auto"/>
            <w:tcMar>
              <w:top w:w="15" w:type="dxa"/>
              <w:left w:w="15" w:type="dxa"/>
              <w:right w:w="15" w:type="dxa"/>
            </w:tcMar>
            <w:vAlign w:val="center"/>
          </w:tcPr>
          <w:p w14:paraId="65FBE2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广州农村商业银行</w:t>
            </w:r>
          </w:p>
        </w:tc>
        <w:tc>
          <w:tcPr>
            <w:tcW w:w="487" w:type="pct"/>
            <w:shd w:val="clear" w:color="auto" w:fill="auto"/>
            <w:tcMar>
              <w:top w:w="15" w:type="dxa"/>
              <w:left w:w="15" w:type="dxa"/>
              <w:right w:w="15" w:type="dxa"/>
            </w:tcMar>
            <w:vAlign w:val="center"/>
          </w:tcPr>
          <w:p w14:paraId="55AA09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75.74</w:t>
            </w:r>
          </w:p>
        </w:tc>
        <w:tc>
          <w:tcPr>
            <w:tcW w:w="517" w:type="pct"/>
            <w:shd w:val="clear" w:color="auto" w:fill="auto"/>
            <w:tcMar>
              <w:top w:w="15" w:type="dxa"/>
              <w:left w:w="15" w:type="dxa"/>
              <w:right w:w="15" w:type="dxa"/>
            </w:tcMar>
            <w:vAlign w:val="center"/>
          </w:tcPr>
          <w:p w14:paraId="28E710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65.91</w:t>
            </w:r>
          </w:p>
        </w:tc>
        <w:tc>
          <w:tcPr>
            <w:tcW w:w="571" w:type="pct"/>
            <w:shd w:val="clear" w:color="auto" w:fill="auto"/>
            <w:tcMar>
              <w:top w:w="15" w:type="dxa"/>
              <w:left w:w="15" w:type="dxa"/>
              <w:right w:w="15" w:type="dxa"/>
            </w:tcMar>
            <w:vAlign w:val="center"/>
          </w:tcPr>
          <w:p w14:paraId="3EE6CE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84.12</w:t>
            </w:r>
          </w:p>
        </w:tc>
        <w:tc>
          <w:tcPr>
            <w:tcW w:w="571" w:type="pct"/>
            <w:shd w:val="clear" w:color="auto" w:fill="auto"/>
            <w:tcMar>
              <w:top w:w="15" w:type="dxa"/>
              <w:left w:w="15" w:type="dxa"/>
              <w:right w:w="15" w:type="dxa"/>
            </w:tcMar>
            <w:vAlign w:val="center"/>
          </w:tcPr>
          <w:p w14:paraId="6FF111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71.40</w:t>
            </w:r>
          </w:p>
        </w:tc>
        <w:tc>
          <w:tcPr>
            <w:tcW w:w="619" w:type="pct"/>
            <w:shd w:val="clear" w:color="auto" w:fill="auto"/>
            <w:tcMar>
              <w:top w:w="15" w:type="dxa"/>
              <w:left w:w="15" w:type="dxa"/>
              <w:right w:w="15" w:type="dxa"/>
            </w:tcMar>
            <w:vAlign w:val="center"/>
          </w:tcPr>
          <w:p w14:paraId="082F35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71.82</w:t>
            </w:r>
          </w:p>
        </w:tc>
        <w:tc>
          <w:tcPr>
            <w:tcW w:w="526" w:type="pct"/>
            <w:shd w:val="clear" w:color="auto" w:fill="auto"/>
            <w:tcMar>
              <w:top w:w="15" w:type="dxa"/>
              <w:left w:w="15" w:type="dxa"/>
              <w:right w:w="15" w:type="dxa"/>
            </w:tcMar>
            <w:vAlign w:val="center"/>
          </w:tcPr>
          <w:p w14:paraId="118064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74.55</w:t>
            </w:r>
          </w:p>
        </w:tc>
      </w:tr>
      <w:tr w14:paraId="00CD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2" w:type="pct"/>
            <w:shd w:val="clear" w:color="auto" w:fill="auto"/>
            <w:tcMar>
              <w:top w:w="15" w:type="dxa"/>
              <w:left w:w="15" w:type="dxa"/>
              <w:right w:w="15" w:type="dxa"/>
            </w:tcMar>
            <w:vAlign w:val="center"/>
          </w:tcPr>
          <w:p w14:paraId="6BD6D4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1384" w:type="pct"/>
            <w:shd w:val="clear" w:color="auto" w:fill="auto"/>
            <w:tcMar>
              <w:top w:w="15" w:type="dxa"/>
              <w:left w:w="15" w:type="dxa"/>
              <w:right w:w="15" w:type="dxa"/>
            </w:tcMar>
            <w:vAlign w:val="center"/>
          </w:tcPr>
          <w:p w14:paraId="276C90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487" w:type="pct"/>
            <w:shd w:val="clear" w:color="auto" w:fill="auto"/>
            <w:tcMar>
              <w:top w:w="15" w:type="dxa"/>
              <w:left w:w="15" w:type="dxa"/>
              <w:right w:w="15" w:type="dxa"/>
            </w:tcMar>
            <w:vAlign w:val="center"/>
          </w:tcPr>
          <w:p w14:paraId="001A10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72.70</w:t>
            </w:r>
          </w:p>
        </w:tc>
        <w:tc>
          <w:tcPr>
            <w:tcW w:w="517" w:type="pct"/>
            <w:shd w:val="clear" w:color="auto" w:fill="auto"/>
            <w:tcMar>
              <w:top w:w="15" w:type="dxa"/>
              <w:left w:w="15" w:type="dxa"/>
              <w:right w:w="15" w:type="dxa"/>
            </w:tcMar>
            <w:vAlign w:val="center"/>
          </w:tcPr>
          <w:p w14:paraId="61C43A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70.59</w:t>
            </w:r>
          </w:p>
        </w:tc>
        <w:tc>
          <w:tcPr>
            <w:tcW w:w="571" w:type="pct"/>
            <w:shd w:val="clear" w:color="auto" w:fill="auto"/>
            <w:tcMar>
              <w:top w:w="15" w:type="dxa"/>
              <w:left w:w="15" w:type="dxa"/>
              <w:right w:w="15" w:type="dxa"/>
            </w:tcMar>
            <w:vAlign w:val="center"/>
          </w:tcPr>
          <w:p w14:paraId="540CCF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84.59</w:t>
            </w:r>
          </w:p>
        </w:tc>
        <w:tc>
          <w:tcPr>
            <w:tcW w:w="571" w:type="pct"/>
            <w:shd w:val="clear" w:color="auto" w:fill="auto"/>
            <w:tcMar>
              <w:top w:w="15" w:type="dxa"/>
              <w:left w:w="15" w:type="dxa"/>
              <w:right w:w="15" w:type="dxa"/>
            </w:tcMar>
            <w:vAlign w:val="center"/>
          </w:tcPr>
          <w:p w14:paraId="050E70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58.20</w:t>
            </w:r>
          </w:p>
        </w:tc>
        <w:tc>
          <w:tcPr>
            <w:tcW w:w="619" w:type="pct"/>
            <w:shd w:val="clear" w:color="auto" w:fill="auto"/>
            <w:tcMar>
              <w:top w:w="15" w:type="dxa"/>
              <w:left w:w="15" w:type="dxa"/>
              <w:right w:w="15" w:type="dxa"/>
            </w:tcMar>
            <w:vAlign w:val="center"/>
          </w:tcPr>
          <w:p w14:paraId="55A5C3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74.14</w:t>
            </w:r>
          </w:p>
        </w:tc>
        <w:tc>
          <w:tcPr>
            <w:tcW w:w="526" w:type="pct"/>
            <w:shd w:val="clear" w:color="auto" w:fill="auto"/>
            <w:tcMar>
              <w:top w:w="15" w:type="dxa"/>
              <w:left w:w="15" w:type="dxa"/>
              <w:right w:w="15" w:type="dxa"/>
            </w:tcMar>
            <w:vAlign w:val="center"/>
          </w:tcPr>
          <w:p w14:paraId="70BE28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73.84</w:t>
            </w:r>
          </w:p>
        </w:tc>
      </w:tr>
      <w:tr w14:paraId="0825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0D0BDA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1384" w:type="pct"/>
            <w:shd w:val="clear" w:color="auto" w:fill="auto"/>
            <w:tcMar>
              <w:top w:w="15" w:type="dxa"/>
              <w:left w:w="15" w:type="dxa"/>
              <w:right w:w="15" w:type="dxa"/>
            </w:tcMar>
            <w:vAlign w:val="center"/>
          </w:tcPr>
          <w:p w14:paraId="29DB87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天津农村商业银行</w:t>
            </w:r>
          </w:p>
        </w:tc>
        <w:tc>
          <w:tcPr>
            <w:tcW w:w="487" w:type="pct"/>
            <w:shd w:val="clear" w:color="auto" w:fill="auto"/>
            <w:tcMar>
              <w:top w:w="15" w:type="dxa"/>
              <w:left w:w="15" w:type="dxa"/>
              <w:right w:w="15" w:type="dxa"/>
            </w:tcMar>
            <w:vAlign w:val="center"/>
          </w:tcPr>
          <w:p w14:paraId="683F55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72.09</w:t>
            </w:r>
          </w:p>
        </w:tc>
        <w:tc>
          <w:tcPr>
            <w:tcW w:w="517" w:type="pct"/>
            <w:shd w:val="clear" w:color="auto" w:fill="auto"/>
            <w:tcMar>
              <w:top w:w="15" w:type="dxa"/>
              <w:left w:w="15" w:type="dxa"/>
              <w:right w:w="15" w:type="dxa"/>
            </w:tcMar>
            <w:vAlign w:val="center"/>
          </w:tcPr>
          <w:p w14:paraId="0A7ADC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68.34</w:t>
            </w:r>
          </w:p>
        </w:tc>
        <w:tc>
          <w:tcPr>
            <w:tcW w:w="571" w:type="pct"/>
            <w:shd w:val="clear" w:color="auto" w:fill="auto"/>
            <w:tcMar>
              <w:top w:w="15" w:type="dxa"/>
              <w:left w:w="15" w:type="dxa"/>
              <w:right w:w="15" w:type="dxa"/>
            </w:tcMar>
            <w:vAlign w:val="center"/>
          </w:tcPr>
          <w:p w14:paraId="18E289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84.14</w:t>
            </w:r>
          </w:p>
        </w:tc>
        <w:tc>
          <w:tcPr>
            <w:tcW w:w="571" w:type="pct"/>
            <w:shd w:val="clear" w:color="auto" w:fill="auto"/>
            <w:tcMar>
              <w:top w:w="15" w:type="dxa"/>
              <w:left w:w="15" w:type="dxa"/>
              <w:right w:w="15" w:type="dxa"/>
            </w:tcMar>
            <w:vAlign w:val="center"/>
          </w:tcPr>
          <w:p w14:paraId="4621B1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65.50</w:t>
            </w:r>
          </w:p>
        </w:tc>
        <w:tc>
          <w:tcPr>
            <w:tcW w:w="619" w:type="pct"/>
            <w:shd w:val="clear" w:color="auto" w:fill="auto"/>
            <w:tcMar>
              <w:top w:w="15" w:type="dxa"/>
              <w:left w:w="15" w:type="dxa"/>
              <w:right w:w="15" w:type="dxa"/>
            </w:tcMar>
            <w:vAlign w:val="center"/>
          </w:tcPr>
          <w:p w14:paraId="1FA712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72.55</w:t>
            </w:r>
          </w:p>
        </w:tc>
        <w:tc>
          <w:tcPr>
            <w:tcW w:w="526" w:type="pct"/>
            <w:shd w:val="clear" w:color="auto" w:fill="auto"/>
            <w:tcMar>
              <w:top w:w="15" w:type="dxa"/>
              <w:left w:w="15" w:type="dxa"/>
              <w:right w:w="15" w:type="dxa"/>
            </w:tcMar>
            <w:vAlign w:val="center"/>
          </w:tcPr>
          <w:p w14:paraId="1E90E8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73.55</w:t>
            </w:r>
          </w:p>
        </w:tc>
      </w:tr>
      <w:tr w14:paraId="5123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14E006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384" w:type="pct"/>
            <w:shd w:val="clear" w:color="auto" w:fill="auto"/>
            <w:tcMar>
              <w:top w:w="15" w:type="dxa"/>
              <w:left w:w="15" w:type="dxa"/>
              <w:right w:w="15" w:type="dxa"/>
            </w:tcMar>
            <w:vAlign w:val="center"/>
          </w:tcPr>
          <w:p w14:paraId="795C95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青岛农村商业银行</w:t>
            </w:r>
          </w:p>
        </w:tc>
        <w:tc>
          <w:tcPr>
            <w:tcW w:w="487" w:type="pct"/>
            <w:shd w:val="clear" w:color="auto" w:fill="auto"/>
            <w:tcMar>
              <w:top w:w="15" w:type="dxa"/>
              <w:left w:w="15" w:type="dxa"/>
              <w:right w:w="15" w:type="dxa"/>
            </w:tcMar>
            <w:vAlign w:val="center"/>
          </w:tcPr>
          <w:p w14:paraId="262C17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71.55</w:t>
            </w:r>
          </w:p>
        </w:tc>
        <w:tc>
          <w:tcPr>
            <w:tcW w:w="517" w:type="pct"/>
            <w:shd w:val="clear" w:color="auto" w:fill="auto"/>
            <w:tcMar>
              <w:top w:w="15" w:type="dxa"/>
              <w:left w:w="15" w:type="dxa"/>
              <w:right w:w="15" w:type="dxa"/>
            </w:tcMar>
            <w:vAlign w:val="center"/>
          </w:tcPr>
          <w:p w14:paraId="00453E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68.44</w:t>
            </w:r>
          </w:p>
        </w:tc>
        <w:tc>
          <w:tcPr>
            <w:tcW w:w="571" w:type="pct"/>
            <w:shd w:val="clear" w:color="auto" w:fill="auto"/>
            <w:tcMar>
              <w:top w:w="15" w:type="dxa"/>
              <w:left w:w="15" w:type="dxa"/>
              <w:right w:w="15" w:type="dxa"/>
            </w:tcMar>
            <w:vAlign w:val="center"/>
          </w:tcPr>
          <w:p w14:paraId="05EB9F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83.15</w:t>
            </w:r>
          </w:p>
        </w:tc>
        <w:tc>
          <w:tcPr>
            <w:tcW w:w="571" w:type="pct"/>
            <w:shd w:val="clear" w:color="auto" w:fill="auto"/>
            <w:tcMar>
              <w:top w:w="15" w:type="dxa"/>
              <w:left w:w="15" w:type="dxa"/>
              <w:right w:w="15" w:type="dxa"/>
            </w:tcMar>
            <w:vAlign w:val="center"/>
          </w:tcPr>
          <w:p w14:paraId="489035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67.90</w:t>
            </w:r>
          </w:p>
        </w:tc>
        <w:tc>
          <w:tcPr>
            <w:tcW w:w="619" w:type="pct"/>
            <w:shd w:val="clear" w:color="auto" w:fill="auto"/>
            <w:tcMar>
              <w:top w:w="15" w:type="dxa"/>
              <w:left w:w="15" w:type="dxa"/>
              <w:right w:w="15" w:type="dxa"/>
            </w:tcMar>
            <w:vAlign w:val="center"/>
          </w:tcPr>
          <w:p w14:paraId="1E4DAE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70.17</w:t>
            </w:r>
          </w:p>
        </w:tc>
        <w:tc>
          <w:tcPr>
            <w:tcW w:w="526" w:type="pct"/>
            <w:shd w:val="clear" w:color="auto" w:fill="auto"/>
            <w:tcMar>
              <w:top w:w="15" w:type="dxa"/>
              <w:left w:w="15" w:type="dxa"/>
              <w:right w:w="15" w:type="dxa"/>
            </w:tcMar>
            <w:vAlign w:val="center"/>
          </w:tcPr>
          <w:p w14:paraId="08EDFF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73.17</w:t>
            </w:r>
          </w:p>
        </w:tc>
      </w:tr>
      <w:tr w14:paraId="229D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76930A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1384" w:type="pct"/>
            <w:shd w:val="clear" w:color="auto" w:fill="auto"/>
            <w:tcMar>
              <w:top w:w="15" w:type="dxa"/>
              <w:left w:w="15" w:type="dxa"/>
              <w:right w:w="15" w:type="dxa"/>
            </w:tcMar>
            <w:vAlign w:val="center"/>
          </w:tcPr>
          <w:p w14:paraId="4FB3C7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487" w:type="pct"/>
            <w:shd w:val="clear" w:color="auto" w:fill="auto"/>
            <w:tcMar>
              <w:top w:w="15" w:type="dxa"/>
              <w:left w:w="15" w:type="dxa"/>
              <w:right w:w="15" w:type="dxa"/>
            </w:tcMar>
            <w:vAlign w:val="center"/>
          </w:tcPr>
          <w:p w14:paraId="60C9B6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71.98</w:t>
            </w:r>
          </w:p>
        </w:tc>
        <w:tc>
          <w:tcPr>
            <w:tcW w:w="517" w:type="pct"/>
            <w:shd w:val="clear" w:color="auto" w:fill="auto"/>
            <w:tcMar>
              <w:top w:w="15" w:type="dxa"/>
              <w:left w:w="15" w:type="dxa"/>
              <w:right w:w="15" w:type="dxa"/>
            </w:tcMar>
            <w:vAlign w:val="center"/>
          </w:tcPr>
          <w:p w14:paraId="562673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71.91</w:t>
            </w:r>
          </w:p>
        </w:tc>
        <w:tc>
          <w:tcPr>
            <w:tcW w:w="571" w:type="pct"/>
            <w:shd w:val="clear" w:color="auto" w:fill="auto"/>
            <w:tcMar>
              <w:top w:w="15" w:type="dxa"/>
              <w:left w:w="15" w:type="dxa"/>
              <w:right w:w="15" w:type="dxa"/>
            </w:tcMar>
            <w:vAlign w:val="center"/>
          </w:tcPr>
          <w:p w14:paraId="7A7BAE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80.88</w:t>
            </w:r>
          </w:p>
        </w:tc>
        <w:tc>
          <w:tcPr>
            <w:tcW w:w="571" w:type="pct"/>
            <w:shd w:val="clear" w:color="auto" w:fill="auto"/>
            <w:tcMar>
              <w:top w:w="15" w:type="dxa"/>
              <w:left w:w="15" w:type="dxa"/>
              <w:right w:w="15" w:type="dxa"/>
            </w:tcMar>
            <w:vAlign w:val="center"/>
          </w:tcPr>
          <w:p w14:paraId="4B2443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55.40</w:t>
            </w:r>
          </w:p>
        </w:tc>
        <w:tc>
          <w:tcPr>
            <w:tcW w:w="619" w:type="pct"/>
            <w:shd w:val="clear" w:color="auto" w:fill="auto"/>
            <w:tcMar>
              <w:top w:w="15" w:type="dxa"/>
              <w:left w:w="15" w:type="dxa"/>
              <w:right w:w="15" w:type="dxa"/>
            </w:tcMar>
            <w:vAlign w:val="center"/>
          </w:tcPr>
          <w:p w14:paraId="4FD84F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69.57</w:t>
            </w:r>
          </w:p>
        </w:tc>
        <w:tc>
          <w:tcPr>
            <w:tcW w:w="526" w:type="pct"/>
            <w:shd w:val="clear" w:color="auto" w:fill="auto"/>
            <w:tcMar>
              <w:top w:w="15" w:type="dxa"/>
              <w:left w:w="15" w:type="dxa"/>
              <w:right w:w="15" w:type="dxa"/>
            </w:tcMar>
            <w:vAlign w:val="center"/>
          </w:tcPr>
          <w:p w14:paraId="31A43E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72.29</w:t>
            </w:r>
          </w:p>
        </w:tc>
      </w:tr>
      <w:tr w14:paraId="4434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507D60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1384" w:type="pct"/>
            <w:shd w:val="clear" w:color="auto" w:fill="auto"/>
            <w:tcMar>
              <w:top w:w="15" w:type="dxa"/>
              <w:left w:w="15" w:type="dxa"/>
              <w:right w:w="15" w:type="dxa"/>
            </w:tcMar>
            <w:vAlign w:val="center"/>
          </w:tcPr>
          <w:p w14:paraId="0510D1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浙江萧山农村商业银行</w:t>
            </w:r>
          </w:p>
        </w:tc>
        <w:tc>
          <w:tcPr>
            <w:tcW w:w="487" w:type="pct"/>
            <w:shd w:val="clear" w:color="auto" w:fill="auto"/>
            <w:tcMar>
              <w:top w:w="15" w:type="dxa"/>
              <w:left w:w="15" w:type="dxa"/>
              <w:right w:w="15" w:type="dxa"/>
            </w:tcMar>
            <w:vAlign w:val="center"/>
          </w:tcPr>
          <w:p w14:paraId="142976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70.98</w:t>
            </w:r>
          </w:p>
        </w:tc>
        <w:tc>
          <w:tcPr>
            <w:tcW w:w="517" w:type="pct"/>
            <w:shd w:val="clear" w:color="auto" w:fill="auto"/>
            <w:tcMar>
              <w:top w:w="15" w:type="dxa"/>
              <w:left w:w="15" w:type="dxa"/>
              <w:right w:w="15" w:type="dxa"/>
            </w:tcMar>
            <w:vAlign w:val="center"/>
          </w:tcPr>
          <w:p w14:paraId="1777F6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69.02</w:t>
            </w:r>
          </w:p>
        </w:tc>
        <w:tc>
          <w:tcPr>
            <w:tcW w:w="571" w:type="pct"/>
            <w:shd w:val="clear" w:color="auto" w:fill="auto"/>
            <w:tcMar>
              <w:top w:w="15" w:type="dxa"/>
              <w:left w:w="15" w:type="dxa"/>
              <w:right w:w="15" w:type="dxa"/>
            </w:tcMar>
            <w:vAlign w:val="center"/>
          </w:tcPr>
          <w:p w14:paraId="24D5F0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79.87</w:t>
            </w:r>
          </w:p>
        </w:tc>
        <w:tc>
          <w:tcPr>
            <w:tcW w:w="571" w:type="pct"/>
            <w:shd w:val="clear" w:color="auto" w:fill="auto"/>
            <w:tcMar>
              <w:top w:w="15" w:type="dxa"/>
              <w:left w:w="15" w:type="dxa"/>
              <w:right w:w="15" w:type="dxa"/>
            </w:tcMar>
            <w:vAlign w:val="center"/>
          </w:tcPr>
          <w:p w14:paraId="403D34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63.80</w:t>
            </w:r>
          </w:p>
        </w:tc>
        <w:tc>
          <w:tcPr>
            <w:tcW w:w="619" w:type="pct"/>
            <w:shd w:val="clear" w:color="auto" w:fill="auto"/>
            <w:tcMar>
              <w:top w:w="15" w:type="dxa"/>
              <w:left w:w="15" w:type="dxa"/>
              <w:right w:w="15" w:type="dxa"/>
            </w:tcMar>
            <w:vAlign w:val="center"/>
          </w:tcPr>
          <w:p w14:paraId="52C2A2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70.76</w:t>
            </w:r>
          </w:p>
        </w:tc>
        <w:tc>
          <w:tcPr>
            <w:tcW w:w="526" w:type="pct"/>
            <w:shd w:val="clear" w:color="auto" w:fill="auto"/>
            <w:tcMar>
              <w:top w:w="15" w:type="dxa"/>
              <w:left w:w="15" w:type="dxa"/>
              <w:right w:w="15" w:type="dxa"/>
            </w:tcMar>
            <w:vAlign w:val="center"/>
          </w:tcPr>
          <w:p w14:paraId="381F90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71.97</w:t>
            </w:r>
          </w:p>
        </w:tc>
      </w:tr>
      <w:tr w14:paraId="5796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04E96C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1384" w:type="pct"/>
            <w:shd w:val="clear" w:color="auto" w:fill="auto"/>
            <w:tcMar>
              <w:top w:w="15" w:type="dxa"/>
              <w:left w:w="15" w:type="dxa"/>
              <w:right w:w="15" w:type="dxa"/>
            </w:tcMar>
            <w:vAlign w:val="center"/>
          </w:tcPr>
          <w:p w14:paraId="232264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487" w:type="pct"/>
            <w:shd w:val="clear" w:color="auto" w:fill="auto"/>
            <w:tcMar>
              <w:top w:w="15" w:type="dxa"/>
              <w:left w:w="15" w:type="dxa"/>
              <w:right w:w="15" w:type="dxa"/>
            </w:tcMar>
            <w:vAlign w:val="center"/>
          </w:tcPr>
          <w:p w14:paraId="0940B6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71.60</w:t>
            </w:r>
          </w:p>
        </w:tc>
        <w:tc>
          <w:tcPr>
            <w:tcW w:w="517" w:type="pct"/>
            <w:shd w:val="clear" w:color="auto" w:fill="auto"/>
            <w:tcMar>
              <w:top w:w="15" w:type="dxa"/>
              <w:left w:w="15" w:type="dxa"/>
              <w:right w:w="15" w:type="dxa"/>
            </w:tcMar>
            <w:vAlign w:val="center"/>
          </w:tcPr>
          <w:p w14:paraId="6F3A54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66.02</w:t>
            </w:r>
          </w:p>
        </w:tc>
        <w:tc>
          <w:tcPr>
            <w:tcW w:w="571" w:type="pct"/>
            <w:shd w:val="clear" w:color="auto" w:fill="auto"/>
            <w:tcMar>
              <w:top w:w="15" w:type="dxa"/>
              <w:left w:w="15" w:type="dxa"/>
              <w:right w:w="15" w:type="dxa"/>
            </w:tcMar>
            <w:vAlign w:val="center"/>
          </w:tcPr>
          <w:p w14:paraId="307105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82.91</w:t>
            </w:r>
          </w:p>
        </w:tc>
        <w:tc>
          <w:tcPr>
            <w:tcW w:w="571" w:type="pct"/>
            <w:shd w:val="clear" w:color="auto" w:fill="auto"/>
            <w:tcMar>
              <w:top w:w="15" w:type="dxa"/>
              <w:left w:w="15" w:type="dxa"/>
              <w:right w:w="15" w:type="dxa"/>
            </w:tcMar>
            <w:vAlign w:val="center"/>
          </w:tcPr>
          <w:p w14:paraId="707E3E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59.90</w:t>
            </w:r>
          </w:p>
        </w:tc>
        <w:tc>
          <w:tcPr>
            <w:tcW w:w="619" w:type="pct"/>
            <w:shd w:val="clear" w:color="auto" w:fill="auto"/>
            <w:tcMar>
              <w:top w:w="15" w:type="dxa"/>
              <w:left w:w="15" w:type="dxa"/>
              <w:right w:w="15" w:type="dxa"/>
            </w:tcMar>
            <w:vAlign w:val="center"/>
          </w:tcPr>
          <w:p w14:paraId="77E770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71.27</w:t>
            </w:r>
          </w:p>
        </w:tc>
        <w:tc>
          <w:tcPr>
            <w:tcW w:w="526" w:type="pct"/>
            <w:shd w:val="clear" w:color="auto" w:fill="auto"/>
            <w:tcMar>
              <w:top w:w="15" w:type="dxa"/>
              <w:left w:w="15" w:type="dxa"/>
              <w:right w:w="15" w:type="dxa"/>
            </w:tcMar>
            <w:vAlign w:val="center"/>
          </w:tcPr>
          <w:p w14:paraId="7EE8A7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71.83</w:t>
            </w:r>
          </w:p>
        </w:tc>
      </w:tr>
      <w:tr w14:paraId="70F3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30CEDF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1384" w:type="pct"/>
            <w:shd w:val="clear" w:color="auto" w:fill="auto"/>
            <w:tcMar>
              <w:top w:w="15" w:type="dxa"/>
              <w:left w:w="15" w:type="dxa"/>
              <w:right w:w="15" w:type="dxa"/>
            </w:tcMar>
            <w:vAlign w:val="center"/>
          </w:tcPr>
          <w:p w14:paraId="4A7A84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江苏昆山农村商业银行</w:t>
            </w:r>
          </w:p>
        </w:tc>
        <w:tc>
          <w:tcPr>
            <w:tcW w:w="487" w:type="pct"/>
            <w:shd w:val="clear" w:color="auto" w:fill="auto"/>
            <w:tcMar>
              <w:top w:w="15" w:type="dxa"/>
              <w:left w:w="15" w:type="dxa"/>
              <w:right w:w="15" w:type="dxa"/>
            </w:tcMar>
            <w:vAlign w:val="center"/>
          </w:tcPr>
          <w:p w14:paraId="39B537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69.49</w:t>
            </w:r>
          </w:p>
        </w:tc>
        <w:tc>
          <w:tcPr>
            <w:tcW w:w="517" w:type="pct"/>
            <w:shd w:val="clear" w:color="auto" w:fill="auto"/>
            <w:tcMar>
              <w:top w:w="15" w:type="dxa"/>
              <w:left w:w="15" w:type="dxa"/>
              <w:right w:w="15" w:type="dxa"/>
            </w:tcMar>
            <w:vAlign w:val="center"/>
          </w:tcPr>
          <w:p w14:paraId="2C3D35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65.41</w:t>
            </w:r>
          </w:p>
        </w:tc>
        <w:tc>
          <w:tcPr>
            <w:tcW w:w="571" w:type="pct"/>
            <w:shd w:val="clear" w:color="auto" w:fill="auto"/>
            <w:tcMar>
              <w:top w:w="15" w:type="dxa"/>
              <w:left w:w="15" w:type="dxa"/>
              <w:right w:w="15" w:type="dxa"/>
            </w:tcMar>
            <w:vAlign w:val="center"/>
          </w:tcPr>
          <w:p w14:paraId="420BCC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81.91</w:t>
            </w:r>
          </w:p>
        </w:tc>
        <w:tc>
          <w:tcPr>
            <w:tcW w:w="571" w:type="pct"/>
            <w:shd w:val="clear" w:color="auto" w:fill="auto"/>
            <w:tcMar>
              <w:top w:w="15" w:type="dxa"/>
              <w:left w:w="15" w:type="dxa"/>
              <w:right w:w="15" w:type="dxa"/>
            </w:tcMar>
            <w:vAlign w:val="center"/>
          </w:tcPr>
          <w:p w14:paraId="4EE4DB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64.00</w:t>
            </w:r>
          </w:p>
        </w:tc>
        <w:tc>
          <w:tcPr>
            <w:tcW w:w="619" w:type="pct"/>
            <w:shd w:val="clear" w:color="auto" w:fill="auto"/>
            <w:tcMar>
              <w:top w:w="15" w:type="dxa"/>
              <w:left w:w="15" w:type="dxa"/>
              <w:right w:w="15" w:type="dxa"/>
            </w:tcMar>
            <w:vAlign w:val="center"/>
          </w:tcPr>
          <w:p w14:paraId="0057F3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75.29</w:t>
            </w:r>
          </w:p>
        </w:tc>
        <w:tc>
          <w:tcPr>
            <w:tcW w:w="526" w:type="pct"/>
            <w:shd w:val="clear" w:color="auto" w:fill="auto"/>
            <w:tcMar>
              <w:top w:w="15" w:type="dxa"/>
              <w:left w:w="15" w:type="dxa"/>
              <w:right w:w="15" w:type="dxa"/>
            </w:tcMar>
            <w:vAlign w:val="center"/>
          </w:tcPr>
          <w:p w14:paraId="122AB5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71.60</w:t>
            </w:r>
          </w:p>
        </w:tc>
      </w:tr>
      <w:tr w14:paraId="0566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2AB938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1384" w:type="pct"/>
            <w:shd w:val="clear" w:color="auto" w:fill="auto"/>
            <w:tcMar>
              <w:top w:w="15" w:type="dxa"/>
              <w:left w:w="15" w:type="dxa"/>
              <w:right w:w="15" w:type="dxa"/>
            </w:tcMar>
            <w:vAlign w:val="center"/>
          </w:tcPr>
          <w:p w14:paraId="70BD59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487" w:type="pct"/>
            <w:shd w:val="clear" w:color="auto" w:fill="auto"/>
            <w:tcMar>
              <w:top w:w="15" w:type="dxa"/>
              <w:left w:w="15" w:type="dxa"/>
              <w:right w:w="15" w:type="dxa"/>
            </w:tcMar>
            <w:vAlign w:val="center"/>
          </w:tcPr>
          <w:p w14:paraId="77F19B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71.99</w:t>
            </w:r>
          </w:p>
        </w:tc>
        <w:tc>
          <w:tcPr>
            <w:tcW w:w="517" w:type="pct"/>
            <w:shd w:val="clear" w:color="auto" w:fill="auto"/>
            <w:tcMar>
              <w:top w:w="15" w:type="dxa"/>
              <w:left w:w="15" w:type="dxa"/>
              <w:right w:w="15" w:type="dxa"/>
            </w:tcMar>
            <w:vAlign w:val="center"/>
          </w:tcPr>
          <w:p w14:paraId="037B8C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67.86</w:t>
            </w:r>
          </w:p>
        </w:tc>
        <w:tc>
          <w:tcPr>
            <w:tcW w:w="571" w:type="pct"/>
            <w:shd w:val="clear" w:color="auto" w:fill="auto"/>
            <w:tcMar>
              <w:top w:w="15" w:type="dxa"/>
              <w:left w:w="15" w:type="dxa"/>
              <w:right w:w="15" w:type="dxa"/>
            </w:tcMar>
            <w:vAlign w:val="center"/>
          </w:tcPr>
          <w:p w14:paraId="423C4E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80.68</w:t>
            </w:r>
          </w:p>
        </w:tc>
        <w:tc>
          <w:tcPr>
            <w:tcW w:w="571" w:type="pct"/>
            <w:shd w:val="clear" w:color="auto" w:fill="auto"/>
            <w:tcMar>
              <w:top w:w="15" w:type="dxa"/>
              <w:left w:w="15" w:type="dxa"/>
              <w:right w:w="15" w:type="dxa"/>
            </w:tcMar>
            <w:vAlign w:val="center"/>
          </w:tcPr>
          <w:p w14:paraId="6B0744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52.40</w:t>
            </w:r>
          </w:p>
        </w:tc>
        <w:tc>
          <w:tcPr>
            <w:tcW w:w="619" w:type="pct"/>
            <w:shd w:val="clear" w:color="auto" w:fill="auto"/>
            <w:tcMar>
              <w:top w:w="15" w:type="dxa"/>
              <w:left w:w="15" w:type="dxa"/>
              <w:right w:w="15" w:type="dxa"/>
            </w:tcMar>
            <w:vAlign w:val="center"/>
          </w:tcPr>
          <w:p w14:paraId="237240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72.71</w:t>
            </w:r>
          </w:p>
        </w:tc>
        <w:tc>
          <w:tcPr>
            <w:tcW w:w="526" w:type="pct"/>
            <w:shd w:val="clear" w:color="auto" w:fill="auto"/>
            <w:tcMar>
              <w:top w:w="15" w:type="dxa"/>
              <w:left w:w="15" w:type="dxa"/>
              <w:right w:w="15" w:type="dxa"/>
            </w:tcMar>
            <w:vAlign w:val="center"/>
          </w:tcPr>
          <w:p w14:paraId="5B1245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71.24</w:t>
            </w:r>
          </w:p>
        </w:tc>
      </w:tr>
      <w:tr w14:paraId="7F98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377ADB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1384" w:type="pct"/>
            <w:shd w:val="clear" w:color="auto" w:fill="auto"/>
            <w:tcMar>
              <w:top w:w="15" w:type="dxa"/>
              <w:left w:w="15" w:type="dxa"/>
              <w:right w:w="15" w:type="dxa"/>
            </w:tcMar>
            <w:vAlign w:val="center"/>
          </w:tcPr>
          <w:p w14:paraId="1E307D6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487" w:type="pct"/>
            <w:shd w:val="clear" w:color="auto" w:fill="auto"/>
            <w:tcMar>
              <w:top w:w="15" w:type="dxa"/>
              <w:left w:w="15" w:type="dxa"/>
              <w:right w:w="15" w:type="dxa"/>
            </w:tcMar>
            <w:vAlign w:val="center"/>
          </w:tcPr>
          <w:p w14:paraId="3B25A1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67.15</w:t>
            </w:r>
          </w:p>
        </w:tc>
        <w:tc>
          <w:tcPr>
            <w:tcW w:w="517" w:type="pct"/>
            <w:shd w:val="clear" w:color="auto" w:fill="auto"/>
            <w:tcMar>
              <w:top w:w="15" w:type="dxa"/>
              <w:left w:w="15" w:type="dxa"/>
              <w:right w:w="15" w:type="dxa"/>
            </w:tcMar>
            <w:vAlign w:val="center"/>
          </w:tcPr>
          <w:p w14:paraId="2476D0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65.96</w:t>
            </w:r>
          </w:p>
        </w:tc>
        <w:tc>
          <w:tcPr>
            <w:tcW w:w="571" w:type="pct"/>
            <w:shd w:val="clear" w:color="auto" w:fill="auto"/>
            <w:tcMar>
              <w:top w:w="15" w:type="dxa"/>
              <w:left w:w="15" w:type="dxa"/>
              <w:right w:w="15" w:type="dxa"/>
            </w:tcMar>
            <w:vAlign w:val="center"/>
          </w:tcPr>
          <w:p w14:paraId="6C6729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80.08</w:t>
            </w:r>
          </w:p>
        </w:tc>
        <w:tc>
          <w:tcPr>
            <w:tcW w:w="571" w:type="pct"/>
            <w:shd w:val="clear" w:color="auto" w:fill="auto"/>
            <w:tcMar>
              <w:top w:w="15" w:type="dxa"/>
              <w:left w:w="15" w:type="dxa"/>
              <w:right w:w="15" w:type="dxa"/>
            </w:tcMar>
            <w:vAlign w:val="center"/>
          </w:tcPr>
          <w:p w14:paraId="5F36F9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69.80</w:t>
            </w:r>
          </w:p>
        </w:tc>
        <w:tc>
          <w:tcPr>
            <w:tcW w:w="619" w:type="pct"/>
            <w:shd w:val="clear" w:color="auto" w:fill="auto"/>
            <w:tcMar>
              <w:top w:w="15" w:type="dxa"/>
              <w:left w:w="15" w:type="dxa"/>
              <w:right w:w="15" w:type="dxa"/>
            </w:tcMar>
            <w:vAlign w:val="center"/>
          </w:tcPr>
          <w:p w14:paraId="3CEAC0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73.69</w:t>
            </w:r>
          </w:p>
        </w:tc>
        <w:tc>
          <w:tcPr>
            <w:tcW w:w="526" w:type="pct"/>
            <w:shd w:val="clear" w:color="auto" w:fill="auto"/>
            <w:tcMar>
              <w:top w:w="15" w:type="dxa"/>
              <w:left w:w="15" w:type="dxa"/>
              <w:right w:w="15" w:type="dxa"/>
            </w:tcMar>
            <w:vAlign w:val="center"/>
          </w:tcPr>
          <w:p w14:paraId="3BD0B4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71.00</w:t>
            </w:r>
          </w:p>
        </w:tc>
      </w:tr>
      <w:tr w14:paraId="705A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781E09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1384" w:type="pct"/>
            <w:shd w:val="clear" w:color="auto" w:fill="auto"/>
            <w:tcMar>
              <w:top w:w="15" w:type="dxa"/>
              <w:left w:w="15" w:type="dxa"/>
              <w:right w:w="15" w:type="dxa"/>
            </w:tcMar>
            <w:vAlign w:val="center"/>
          </w:tcPr>
          <w:p w14:paraId="5722AA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陕西秦农农村商业银行</w:t>
            </w:r>
          </w:p>
        </w:tc>
        <w:tc>
          <w:tcPr>
            <w:tcW w:w="487" w:type="pct"/>
            <w:shd w:val="clear" w:color="auto" w:fill="auto"/>
            <w:tcMar>
              <w:top w:w="15" w:type="dxa"/>
              <w:left w:w="15" w:type="dxa"/>
              <w:right w:w="15" w:type="dxa"/>
            </w:tcMar>
            <w:vAlign w:val="center"/>
          </w:tcPr>
          <w:p w14:paraId="1410F8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68.67</w:t>
            </w:r>
          </w:p>
        </w:tc>
        <w:tc>
          <w:tcPr>
            <w:tcW w:w="517" w:type="pct"/>
            <w:shd w:val="clear" w:color="auto" w:fill="auto"/>
            <w:tcMar>
              <w:top w:w="15" w:type="dxa"/>
              <w:left w:w="15" w:type="dxa"/>
              <w:right w:w="15" w:type="dxa"/>
            </w:tcMar>
            <w:vAlign w:val="center"/>
          </w:tcPr>
          <w:p w14:paraId="171DEF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64.04</w:t>
            </w:r>
          </w:p>
        </w:tc>
        <w:tc>
          <w:tcPr>
            <w:tcW w:w="571" w:type="pct"/>
            <w:shd w:val="clear" w:color="auto" w:fill="auto"/>
            <w:tcMar>
              <w:top w:w="15" w:type="dxa"/>
              <w:left w:w="15" w:type="dxa"/>
              <w:right w:w="15" w:type="dxa"/>
            </w:tcMar>
            <w:vAlign w:val="center"/>
          </w:tcPr>
          <w:p w14:paraId="7D196E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83.80</w:t>
            </w:r>
          </w:p>
        </w:tc>
        <w:tc>
          <w:tcPr>
            <w:tcW w:w="571" w:type="pct"/>
            <w:shd w:val="clear" w:color="auto" w:fill="auto"/>
            <w:tcMar>
              <w:top w:w="15" w:type="dxa"/>
              <w:left w:w="15" w:type="dxa"/>
              <w:right w:w="15" w:type="dxa"/>
            </w:tcMar>
            <w:vAlign w:val="center"/>
          </w:tcPr>
          <w:p w14:paraId="508A04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62.00</w:t>
            </w:r>
          </w:p>
        </w:tc>
        <w:tc>
          <w:tcPr>
            <w:tcW w:w="619" w:type="pct"/>
            <w:shd w:val="clear" w:color="auto" w:fill="auto"/>
            <w:tcMar>
              <w:top w:w="15" w:type="dxa"/>
              <w:left w:w="15" w:type="dxa"/>
              <w:right w:w="15" w:type="dxa"/>
            </w:tcMar>
            <w:vAlign w:val="center"/>
          </w:tcPr>
          <w:p w14:paraId="776B75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72.05</w:t>
            </w:r>
          </w:p>
        </w:tc>
        <w:tc>
          <w:tcPr>
            <w:tcW w:w="526" w:type="pct"/>
            <w:shd w:val="clear" w:color="auto" w:fill="auto"/>
            <w:tcMar>
              <w:top w:w="15" w:type="dxa"/>
              <w:left w:w="15" w:type="dxa"/>
              <w:right w:w="15" w:type="dxa"/>
            </w:tcMar>
            <w:vAlign w:val="center"/>
          </w:tcPr>
          <w:p w14:paraId="6CB0F7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70.97</w:t>
            </w:r>
          </w:p>
        </w:tc>
      </w:tr>
      <w:tr w14:paraId="430B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642EF5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1384" w:type="pct"/>
            <w:shd w:val="clear" w:color="auto" w:fill="auto"/>
            <w:tcMar>
              <w:top w:w="15" w:type="dxa"/>
              <w:left w:w="15" w:type="dxa"/>
              <w:right w:w="15" w:type="dxa"/>
            </w:tcMar>
            <w:vAlign w:val="center"/>
          </w:tcPr>
          <w:p w14:paraId="5F4CC73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487" w:type="pct"/>
            <w:shd w:val="clear" w:color="auto" w:fill="auto"/>
            <w:tcMar>
              <w:top w:w="15" w:type="dxa"/>
              <w:left w:w="15" w:type="dxa"/>
              <w:right w:w="15" w:type="dxa"/>
            </w:tcMar>
            <w:vAlign w:val="center"/>
          </w:tcPr>
          <w:p w14:paraId="655081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68.27</w:t>
            </w:r>
          </w:p>
        </w:tc>
        <w:tc>
          <w:tcPr>
            <w:tcW w:w="517" w:type="pct"/>
            <w:shd w:val="clear" w:color="auto" w:fill="auto"/>
            <w:tcMar>
              <w:top w:w="15" w:type="dxa"/>
              <w:left w:w="15" w:type="dxa"/>
              <w:right w:w="15" w:type="dxa"/>
            </w:tcMar>
            <w:vAlign w:val="center"/>
          </w:tcPr>
          <w:p w14:paraId="57AE2D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64.69</w:t>
            </w:r>
          </w:p>
        </w:tc>
        <w:tc>
          <w:tcPr>
            <w:tcW w:w="571" w:type="pct"/>
            <w:shd w:val="clear" w:color="auto" w:fill="auto"/>
            <w:tcMar>
              <w:top w:w="15" w:type="dxa"/>
              <w:left w:w="15" w:type="dxa"/>
              <w:right w:w="15" w:type="dxa"/>
            </w:tcMar>
            <w:vAlign w:val="center"/>
          </w:tcPr>
          <w:p w14:paraId="0782E0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81.44</w:t>
            </w:r>
          </w:p>
        </w:tc>
        <w:tc>
          <w:tcPr>
            <w:tcW w:w="571" w:type="pct"/>
            <w:shd w:val="clear" w:color="auto" w:fill="auto"/>
            <w:tcMar>
              <w:top w:w="15" w:type="dxa"/>
              <w:left w:w="15" w:type="dxa"/>
              <w:right w:w="15" w:type="dxa"/>
            </w:tcMar>
            <w:vAlign w:val="center"/>
          </w:tcPr>
          <w:p w14:paraId="3235B9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60.60</w:t>
            </w:r>
          </w:p>
        </w:tc>
        <w:tc>
          <w:tcPr>
            <w:tcW w:w="619" w:type="pct"/>
            <w:shd w:val="clear" w:color="auto" w:fill="auto"/>
            <w:tcMar>
              <w:top w:w="15" w:type="dxa"/>
              <w:left w:w="15" w:type="dxa"/>
              <w:right w:w="15" w:type="dxa"/>
            </w:tcMar>
            <w:vAlign w:val="center"/>
          </w:tcPr>
          <w:p w14:paraId="48B369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75.95</w:t>
            </w:r>
          </w:p>
        </w:tc>
        <w:tc>
          <w:tcPr>
            <w:tcW w:w="526" w:type="pct"/>
            <w:shd w:val="clear" w:color="auto" w:fill="auto"/>
            <w:tcMar>
              <w:top w:w="15" w:type="dxa"/>
              <w:left w:w="15" w:type="dxa"/>
              <w:right w:w="15" w:type="dxa"/>
            </w:tcMar>
            <w:vAlign w:val="center"/>
          </w:tcPr>
          <w:p w14:paraId="0B655E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70.67</w:t>
            </w:r>
          </w:p>
        </w:tc>
      </w:tr>
      <w:tr w14:paraId="24F1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28359D4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1384" w:type="pct"/>
            <w:shd w:val="clear" w:color="auto" w:fill="auto"/>
            <w:tcMar>
              <w:top w:w="15" w:type="dxa"/>
              <w:left w:w="15" w:type="dxa"/>
              <w:right w:w="15" w:type="dxa"/>
            </w:tcMar>
            <w:vAlign w:val="center"/>
          </w:tcPr>
          <w:p w14:paraId="46A24F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江苏江阴农村商业银行</w:t>
            </w:r>
          </w:p>
        </w:tc>
        <w:tc>
          <w:tcPr>
            <w:tcW w:w="487" w:type="pct"/>
            <w:shd w:val="clear" w:color="auto" w:fill="auto"/>
            <w:tcMar>
              <w:top w:w="15" w:type="dxa"/>
              <w:left w:w="15" w:type="dxa"/>
              <w:right w:w="15" w:type="dxa"/>
            </w:tcMar>
            <w:vAlign w:val="center"/>
          </w:tcPr>
          <w:p w14:paraId="61A43A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69.42</w:t>
            </w:r>
          </w:p>
        </w:tc>
        <w:tc>
          <w:tcPr>
            <w:tcW w:w="517" w:type="pct"/>
            <w:shd w:val="clear" w:color="auto" w:fill="auto"/>
            <w:tcMar>
              <w:top w:w="15" w:type="dxa"/>
              <w:left w:w="15" w:type="dxa"/>
              <w:right w:w="15" w:type="dxa"/>
            </w:tcMar>
            <w:vAlign w:val="center"/>
          </w:tcPr>
          <w:p w14:paraId="154196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66.52</w:t>
            </w:r>
          </w:p>
        </w:tc>
        <w:tc>
          <w:tcPr>
            <w:tcW w:w="571" w:type="pct"/>
            <w:shd w:val="clear" w:color="auto" w:fill="auto"/>
            <w:tcMar>
              <w:top w:w="15" w:type="dxa"/>
              <w:left w:w="15" w:type="dxa"/>
              <w:right w:w="15" w:type="dxa"/>
            </w:tcMar>
            <w:vAlign w:val="center"/>
          </w:tcPr>
          <w:p w14:paraId="22A131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79.52</w:t>
            </w:r>
          </w:p>
        </w:tc>
        <w:tc>
          <w:tcPr>
            <w:tcW w:w="571" w:type="pct"/>
            <w:shd w:val="clear" w:color="auto" w:fill="auto"/>
            <w:tcMar>
              <w:top w:w="15" w:type="dxa"/>
              <w:left w:w="15" w:type="dxa"/>
              <w:right w:w="15" w:type="dxa"/>
            </w:tcMar>
            <w:vAlign w:val="center"/>
          </w:tcPr>
          <w:p w14:paraId="278F1A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58.20</w:t>
            </w:r>
          </w:p>
        </w:tc>
        <w:tc>
          <w:tcPr>
            <w:tcW w:w="619" w:type="pct"/>
            <w:shd w:val="clear" w:color="auto" w:fill="auto"/>
            <w:tcMar>
              <w:top w:w="15" w:type="dxa"/>
              <w:left w:w="15" w:type="dxa"/>
              <w:right w:w="15" w:type="dxa"/>
            </w:tcMar>
            <w:vAlign w:val="center"/>
          </w:tcPr>
          <w:p w14:paraId="32D3A0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71.00</w:t>
            </w:r>
          </w:p>
        </w:tc>
        <w:tc>
          <w:tcPr>
            <w:tcW w:w="526" w:type="pct"/>
            <w:shd w:val="clear" w:color="auto" w:fill="auto"/>
            <w:tcMar>
              <w:top w:w="15" w:type="dxa"/>
              <w:left w:w="15" w:type="dxa"/>
              <w:right w:w="15" w:type="dxa"/>
            </w:tcMar>
            <w:vAlign w:val="center"/>
          </w:tcPr>
          <w:p w14:paraId="2853ED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70.26</w:t>
            </w:r>
          </w:p>
        </w:tc>
      </w:tr>
      <w:tr w14:paraId="4C8D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5048D10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384" w:type="pct"/>
            <w:shd w:val="clear" w:color="auto" w:fill="auto"/>
            <w:tcMar>
              <w:top w:w="15" w:type="dxa"/>
              <w:left w:w="15" w:type="dxa"/>
              <w:right w:w="15" w:type="dxa"/>
            </w:tcMar>
            <w:vAlign w:val="center"/>
          </w:tcPr>
          <w:p w14:paraId="0F896C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浙江绍兴瑞丰农村商业银行</w:t>
            </w:r>
          </w:p>
        </w:tc>
        <w:tc>
          <w:tcPr>
            <w:tcW w:w="487" w:type="pct"/>
            <w:shd w:val="clear" w:color="auto" w:fill="auto"/>
            <w:tcMar>
              <w:top w:w="15" w:type="dxa"/>
              <w:left w:w="15" w:type="dxa"/>
              <w:right w:w="15" w:type="dxa"/>
            </w:tcMar>
            <w:vAlign w:val="center"/>
          </w:tcPr>
          <w:p w14:paraId="217732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69.76</w:t>
            </w:r>
          </w:p>
        </w:tc>
        <w:tc>
          <w:tcPr>
            <w:tcW w:w="517" w:type="pct"/>
            <w:shd w:val="clear" w:color="auto" w:fill="auto"/>
            <w:tcMar>
              <w:top w:w="15" w:type="dxa"/>
              <w:left w:w="15" w:type="dxa"/>
              <w:right w:w="15" w:type="dxa"/>
            </w:tcMar>
            <w:vAlign w:val="center"/>
          </w:tcPr>
          <w:p w14:paraId="0C69E6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66.31</w:t>
            </w:r>
          </w:p>
        </w:tc>
        <w:tc>
          <w:tcPr>
            <w:tcW w:w="571" w:type="pct"/>
            <w:shd w:val="clear" w:color="auto" w:fill="auto"/>
            <w:tcMar>
              <w:top w:w="15" w:type="dxa"/>
              <w:left w:w="15" w:type="dxa"/>
              <w:right w:w="15" w:type="dxa"/>
            </w:tcMar>
            <w:vAlign w:val="center"/>
          </w:tcPr>
          <w:p w14:paraId="322F45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81.62</w:t>
            </w:r>
          </w:p>
        </w:tc>
        <w:tc>
          <w:tcPr>
            <w:tcW w:w="571" w:type="pct"/>
            <w:shd w:val="clear" w:color="auto" w:fill="auto"/>
            <w:tcMar>
              <w:top w:w="15" w:type="dxa"/>
              <w:left w:w="15" w:type="dxa"/>
              <w:right w:w="15" w:type="dxa"/>
            </w:tcMar>
            <w:vAlign w:val="center"/>
          </w:tcPr>
          <w:p w14:paraId="597769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c>
          <w:tcPr>
            <w:tcW w:w="619" w:type="pct"/>
            <w:shd w:val="clear" w:color="auto" w:fill="auto"/>
            <w:tcMar>
              <w:top w:w="15" w:type="dxa"/>
              <w:left w:w="15" w:type="dxa"/>
              <w:right w:w="15" w:type="dxa"/>
            </w:tcMar>
            <w:vAlign w:val="center"/>
          </w:tcPr>
          <w:p w14:paraId="61DFD7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74.14</w:t>
            </w:r>
          </w:p>
        </w:tc>
        <w:tc>
          <w:tcPr>
            <w:tcW w:w="526" w:type="pct"/>
            <w:shd w:val="clear" w:color="auto" w:fill="auto"/>
            <w:tcMar>
              <w:top w:w="15" w:type="dxa"/>
              <w:left w:w="15" w:type="dxa"/>
              <w:right w:w="15" w:type="dxa"/>
            </w:tcMar>
            <w:vAlign w:val="center"/>
          </w:tcPr>
          <w:p w14:paraId="51B165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70.24</w:t>
            </w:r>
          </w:p>
        </w:tc>
      </w:tr>
      <w:tr w14:paraId="21DB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5167C93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1384" w:type="pct"/>
            <w:shd w:val="clear" w:color="auto" w:fill="auto"/>
            <w:tcMar>
              <w:top w:w="15" w:type="dxa"/>
              <w:left w:w="15" w:type="dxa"/>
              <w:right w:w="15" w:type="dxa"/>
            </w:tcMar>
            <w:vAlign w:val="center"/>
          </w:tcPr>
          <w:p w14:paraId="368BE9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487" w:type="pct"/>
            <w:shd w:val="clear" w:color="auto" w:fill="auto"/>
            <w:tcMar>
              <w:top w:w="15" w:type="dxa"/>
              <w:left w:w="15" w:type="dxa"/>
              <w:right w:w="15" w:type="dxa"/>
            </w:tcMar>
            <w:vAlign w:val="center"/>
          </w:tcPr>
          <w:p w14:paraId="6B1FB7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70.54</w:t>
            </w:r>
          </w:p>
        </w:tc>
        <w:tc>
          <w:tcPr>
            <w:tcW w:w="517" w:type="pct"/>
            <w:shd w:val="clear" w:color="auto" w:fill="auto"/>
            <w:tcMar>
              <w:top w:w="15" w:type="dxa"/>
              <w:left w:w="15" w:type="dxa"/>
              <w:right w:w="15" w:type="dxa"/>
            </w:tcMar>
            <w:vAlign w:val="center"/>
          </w:tcPr>
          <w:p w14:paraId="6F8F05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72.33</w:t>
            </w:r>
          </w:p>
        </w:tc>
        <w:tc>
          <w:tcPr>
            <w:tcW w:w="571" w:type="pct"/>
            <w:shd w:val="clear" w:color="auto" w:fill="auto"/>
            <w:tcMar>
              <w:top w:w="15" w:type="dxa"/>
              <w:left w:w="15" w:type="dxa"/>
              <w:right w:w="15" w:type="dxa"/>
            </w:tcMar>
            <w:vAlign w:val="center"/>
          </w:tcPr>
          <w:p w14:paraId="003A6A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76.12</w:t>
            </w:r>
          </w:p>
        </w:tc>
        <w:tc>
          <w:tcPr>
            <w:tcW w:w="571" w:type="pct"/>
            <w:shd w:val="clear" w:color="auto" w:fill="auto"/>
            <w:tcMar>
              <w:top w:w="15" w:type="dxa"/>
              <w:left w:w="15" w:type="dxa"/>
              <w:right w:w="15" w:type="dxa"/>
            </w:tcMar>
            <w:vAlign w:val="center"/>
          </w:tcPr>
          <w:p w14:paraId="4A1065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54.20</w:t>
            </w:r>
          </w:p>
        </w:tc>
        <w:tc>
          <w:tcPr>
            <w:tcW w:w="619" w:type="pct"/>
            <w:shd w:val="clear" w:color="auto" w:fill="auto"/>
            <w:tcMar>
              <w:top w:w="15" w:type="dxa"/>
              <w:left w:w="15" w:type="dxa"/>
              <w:right w:w="15" w:type="dxa"/>
            </w:tcMar>
            <w:vAlign w:val="center"/>
          </w:tcPr>
          <w:p w14:paraId="64FD34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64.36</w:t>
            </w:r>
          </w:p>
        </w:tc>
        <w:tc>
          <w:tcPr>
            <w:tcW w:w="526" w:type="pct"/>
            <w:shd w:val="clear" w:color="auto" w:fill="auto"/>
            <w:tcMar>
              <w:top w:w="15" w:type="dxa"/>
              <w:left w:w="15" w:type="dxa"/>
              <w:right w:w="15" w:type="dxa"/>
            </w:tcMar>
            <w:vAlign w:val="center"/>
          </w:tcPr>
          <w:p w14:paraId="658EBA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70.13</w:t>
            </w:r>
          </w:p>
        </w:tc>
      </w:tr>
      <w:tr w14:paraId="4835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1FD815F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t>
            </w:r>
          </w:p>
        </w:tc>
        <w:tc>
          <w:tcPr>
            <w:tcW w:w="1384" w:type="pct"/>
            <w:shd w:val="clear" w:color="auto" w:fill="auto"/>
            <w:tcMar>
              <w:top w:w="15" w:type="dxa"/>
              <w:left w:w="15" w:type="dxa"/>
              <w:right w:w="15" w:type="dxa"/>
            </w:tcMar>
            <w:vAlign w:val="center"/>
          </w:tcPr>
          <w:p w14:paraId="2C6E2B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无锡农村商业银行</w:t>
            </w:r>
          </w:p>
        </w:tc>
        <w:tc>
          <w:tcPr>
            <w:tcW w:w="487" w:type="pct"/>
            <w:shd w:val="clear" w:color="auto" w:fill="auto"/>
            <w:tcMar>
              <w:top w:w="15" w:type="dxa"/>
              <w:left w:w="15" w:type="dxa"/>
              <w:right w:w="15" w:type="dxa"/>
            </w:tcMar>
            <w:vAlign w:val="center"/>
          </w:tcPr>
          <w:p w14:paraId="12DEBE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69.45</w:t>
            </w:r>
          </w:p>
        </w:tc>
        <w:tc>
          <w:tcPr>
            <w:tcW w:w="517" w:type="pct"/>
            <w:shd w:val="clear" w:color="auto" w:fill="auto"/>
            <w:tcMar>
              <w:top w:w="15" w:type="dxa"/>
              <w:left w:w="15" w:type="dxa"/>
              <w:right w:w="15" w:type="dxa"/>
            </w:tcMar>
            <w:vAlign w:val="center"/>
          </w:tcPr>
          <w:p w14:paraId="37DE6C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66.86</w:t>
            </w:r>
          </w:p>
        </w:tc>
        <w:tc>
          <w:tcPr>
            <w:tcW w:w="571" w:type="pct"/>
            <w:shd w:val="clear" w:color="auto" w:fill="auto"/>
            <w:tcMar>
              <w:top w:w="15" w:type="dxa"/>
              <w:left w:w="15" w:type="dxa"/>
              <w:right w:w="15" w:type="dxa"/>
            </w:tcMar>
            <w:vAlign w:val="center"/>
          </w:tcPr>
          <w:p w14:paraId="437FD9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79.30</w:t>
            </w:r>
          </w:p>
        </w:tc>
        <w:tc>
          <w:tcPr>
            <w:tcW w:w="571" w:type="pct"/>
            <w:shd w:val="clear" w:color="auto" w:fill="auto"/>
            <w:tcMar>
              <w:top w:w="15" w:type="dxa"/>
              <w:left w:w="15" w:type="dxa"/>
              <w:right w:w="15" w:type="dxa"/>
            </w:tcMar>
            <w:vAlign w:val="center"/>
          </w:tcPr>
          <w:p w14:paraId="50C7C4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54.60</w:t>
            </w:r>
          </w:p>
        </w:tc>
        <w:tc>
          <w:tcPr>
            <w:tcW w:w="619" w:type="pct"/>
            <w:shd w:val="clear" w:color="auto" w:fill="auto"/>
            <w:tcMar>
              <w:top w:w="15" w:type="dxa"/>
              <w:left w:w="15" w:type="dxa"/>
              <w:right w:w="15" w:type="dxa"/>
            </w:tcMar>
            <w:vAlign w:val="center"/>
          </w:tcPr>
          <w:p w14:paraId="0628CF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69.80</w:t>
            </w:r>
          </w:p>
        </w:tc>
        <w:tc>
          <w:tcPr>
            <w:tcW w:w="526" w:type="pct"/>
            <w:shd w:val="clear" w:color="auto" w:fill="auto"/>
            <w:tcMar>
              <w:top w:w="15" w:type="dxa"/>
              <w:left w:w="15" w:type="dxa"/>
              <w:right w:w="15" w:type="dxa"/>
            </w:tcMar>
            <w:vAlign w:val="center"/>
          </w:tcPr>
          <w:p w14:paraId="1D8E40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69.81</w:t>
            </w:r>
          </w:p>
        </w:tc>
      </w:tr>
      <w:tr w14:paraId="7939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tcMar>
              <w:top w:w="15" w:type="dxa"/>
              <w:left w:w="15" w:type="dxa"/>
              <w:right w:w="15" w:type="dxa"/>
            </w:tcMar>
            <w:vAlign w:val="center"/>
          </w:tcPr>
          <w:p w14:paraId="4659606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1384" w:type="pct"/>
            <w:shd w:val="clear" w:color="auto" w:fill="auto"/>
            <w:tcMar>
              <w:top w:w="15" w:type="dxa"/>
              <w:left w:w="15" w:type="dxa"/>
              <w:right w:w="15" w:type="dxa"/>
            </w:tcMar>
            <w:vAlign w:val="center"/>
          </w:tcPr>
          <w:p w14:paraId="3738C4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487" w:type="pct"/>
            <w:shd w:val="clear" w:color="auto" w:fill="auto"/>
            <w:tcMar>
              <w:top w:w="15" w:type="dxa"/>
              <w:left w:w="15" w:type="dxa"/>
              <w:right w:w="15" w:type="dxa"/>
            </w:tcMar>
            <w:vAlign w:val="center"/>
          </w:tcPr>
          <w:p w14:paraId="731274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69.48</w:t>
            </w:r>
          </w:p>
        </w:tc>
        <w:tc>
          <w:tcPr>
            <w:tcW w:w="517" w:type="pct"/>
            <w:shd w:val="clear" w:color="auto" w:fill="auto"/>
            <w:tcMar>
              <w:top w:w="15" w:type="dxa"/>
              <w:left w:w="15" w:type="dxa"/>
              <w:right w:w="15" w:type="dxa"/>
            </w:tcMar>
            <w:vAlign w:val="center"/>
          </w:tcPr>
          <w:p w14:paraId="1A4B75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65.28</w:t>
            </w:r>
          </w:p>
        </w:tc>
        <w:tc>
          <w:tcPr>
            <w:tcW w:w="571" w:type="pct"/>
            <w:shd w:val="clear" w:color="auto" w:fill="auto"/>
            <w:tcMar>
              <w:top w:w="15" w:type="dxa"/>
              <w:left w:w="15" w:type="dxa"/>
              <w:right w:w="15" w:type="dxa"/>
            </w:tcMar>
            <w:vAlign w:val="center"/>
          </w:tcPr>
          <w:p w14:paraId="36B254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79.79</w:t>
            </w:r>
          </w:p>
        </w:tc>
        <w:tc>
          <w:tcPr>
            <w:tcW w:w="571" w:type="pct"/>
            <w:shd w:val="clear" w:color="auto" w:fill="auto"/>
            <w:tcMar>
              <w:top w:w="15" w:type="dxa"/>
              <w:left w:w="15" w:type="dxa"/>
              <w:right w:w="15" w:type="dxa"/>
            </w:tcMar>
            <w:vAlign w:val="center"/>
          </w:tcPr>
          <w:p w14:paraId="2E39DA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54.20</w:t>
            </w:r>
          </w:p>
        </w:tc>
        <w:tc>
          <w:tcPr>
            <w:tcW w:w="619" w:type="pct"/>
            <w:shd w:val="clear" w:color="auto" w:fill="auto"/>
            <w:tcMar>
              <w:top w:w="15" w:type="dxa"/>
              <w:left w:w="15" w:type="dxa"/>
              <w:right w:w="15" w:type="dxa"/>
            </w:tcMar>
            <w:vAlign w:val="center"/>
          </w:tcPr>
          <w:p w14:paraId="0E1ACF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70.91</w:t>
            </w:r>
          </w:p>
        </w:tc>
        <w:tc>
          <w:tcPr>
            <w:tcW w:w="526" w:type="pct"/>
            <w:shd w:val="clear" w:color="auto" w:fill="auto"/>
            <w:tcMar>
              <w:top w:w="15" w:type="dxa"/>
              <w:left w:w="15" w:type="dxa"/>
              <w:right w:w="15" w:type="dxa"/>
            </w:tcMar>
            <w:vAlign w:val="center"/>
          </w:tcPr>
          <w:p w14:paraId="7FFC6F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69.62</w:t>
            </w:r>
          </w:p>
        </w:tc>
      </w:tr>
      <w:tr w14:paraId="540E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3DDED2B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1384" w:type="pct"/>
            <w:shd w:val="clear" w:color="auto" w:fill="auto"/>
            <w:vAlign w:val="center"/>
          </w:tcPr>
          <w:p w14:paraId="7CF29F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武汉农村商业银行</w:t>
            </w:r>
          </w:p>
        </w:tc>
        <w:tc>
          <w:tcPr>
            <w:tcW w:w="487" w:type="pct"/>
            <w:shd w:val="clear" w:color="auto" w:fill="auto"/>
            <w:vAlign w:val="center"/>
          </w:tcPr>
          <w:p w14:paraId="63A0A2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69.20</w:t>
            </w:r>
          </w:p>
        </w:tc>
        <w:tc>
          <w:tcPr>
            <w:tcW w:w="517" w:type="pct"/>
            <w:shd w:val="clear" w:color="auto" w:fill="auto"/>
            <w:vAlign w:val="center"/>
          </w:tcPr>
          <w:p w14:paraId="6D8012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61.44</w:t>
            </w:r>
          </w:p>
        </w:tc>
        <w:tc>
          <w:tcPr>
            <w:tcW w:w="571" w:type="pct"/>
            <w:shd w:val="clear" w:color="auto" w:fill="auto"/>
            <w:vAlign w:val="center"/>
          </w:tcPr>
          <w:p w14:paraId="5DD302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83.33</w:t>
            </w:r>
          </w:p>
        </w:tc>
        <w:tc>
          <w:tcPr>
            <w:tcW w:w="571" w:type="pct"/>
            <w:shd w:val="clear" w:color="auto" w:fill="auto"/>
            <w:vAlign w:val="center"/>
          </w:tcPr>
          <w:p w14:paraId="2795BE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54.60</w:t>
            </w:r>
          </w:p>
        </w:tc>
        <w:tc>
          <w:tcPr>
            <w:tcW w:w="619" w:type="pct"/>
            <w:shd w:val="clear" w:color="auto" w:fill="auto"/>
            <w:vAlign w:val="center"/>
          </w:tcPr>
          <w:p w14:paraId="5F91E8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68.35</w:t>
            </w:r>
          </w:p>
        </w:tc>
        <w:tc>
          <w:tcPr>
            <w:tcW w:w="526" w:type="pct"/>
            <w:shd w:val="clear" w:color="auto" w:fill="auto"/>
            <w:vAlign w:val="center"/>
          </w:tcPr>
          <w:p w14:paraId="14AD75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69.25</w:t>
            </w:r>
          </w:p>
        </w:tc>
      </w:tr>
      <w:tr w14:paraId="488A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1224EAD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1384" w:type="pct"/>
            <w:shd w:val="clear" w:color="auto" w:fill="auto"/>
            <w:vAlign w:val="center"/>
          </w:tcPr>
          <w:p w14:paraId="33FAAB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佛山农村商业银行</w:t>
            </w:r>
          </w:p>
        </w:tc>
        <w:tc>
          <w:tcPr>
            <w:tcW w:w="487" w:type="pct"/>
            <w:shd w:val="clear" w:color="auto" w:fill="auto"/>
            <w:vAlign w:val="center"/>
          </w:tcPr>
          <w:p w14:paraId="5EBB0B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71.53</w:t>
            </w:r>
          </w:p>
        </w:tc>
        <w:tc>
          <w:tcPr>
            <w:tcW w:w="517" w:type="pct"/>
            <w:shd w:val="clear" w:color="auto" w:fill="auto"/>
            <w:vAlign w:val="center"/>
          </w:tcPr>
          <w:p w14:paraId="2ED300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62.15</w:t>
            </w:r>
          </w:p>
        </w:tc>
        <w:tc>
          <w:tcPr>
            <w:tcW w:w="571" w:type="pct"/>
            <w:shd w:val="clear" w:color="auto" w:fill="auto"/>
            <w:vAlign w:val="center"/>
          </w:tcPr>
          <w:p w14:paraId="037B35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76.34</w:t>
            </w:r>
          </w:p>
        </w:tc>
        <w:tc>
          <w:tcPr>
            <w:tcW w:w="571" w:type="pct"/>
            <w:shd w:val="clear" w:color="auto" w:fill="auto"/>
            <w:vAlign w:val="center"/>
          </w:tcPr>
          <w:p w14:paraId="2C8152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57.90</w:t>
            </w:r>
          </w:p>
        </w:tc>
        <w:tc>
          <w:tcPr>
            <w:tcW w:w="619" w:type="pct"/>
            <w:shd w:val="clear" w:color="auto" w:fill="auto"/>
            <w:vAlign w:val="center"/>
          </w:tcPr>
          <w:p w14:paraId="2BE23D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71.32</w:t>
            </w:r>
          </w:p>
        </w:tc>
        <w:tc>
          <w:tcPr>
            <w:tcW w:w="526" w:type="pct"/>
            <w:shd w:val="clear" w:color="auto" w:fill="auto"/>
            <w:vAlign w:val="center"/>
          </w:tcPr>
          <w:p w14:paraId="0C046E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69.00</w:t>
            </w:r>
          </w:p>
        </w:tc>
      </w:tr>
      <w:tr w14:paraId="02ED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27947CC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1384" w:type="pct"/>
            <w:shd w:val="clear" w:color="auto" w:fill="auto"/>
            <w:vAlign w:val="center"/>
          </w:tcPr>
          <w:p w14:paraId="4C58F8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487" w:type="pct"/>
            <w:shd w:val="clear" w:color="auto" w:fill="auto"/>
            <w:vAlign w:val="center"/>
          </w:tcPr>
          <w:p w14:paraId="4A43E7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67.78</w:t>
            </w:r>
          </w:p>
        </w:tc>
        <w:tc>
          <w:tcPr>
            <w:tcW w:w="517" w:type="pct"/>
            <w:shd w:val="clear" w:color="auto" w:fill="auto"/>
            <w:vAlign w:val="center"/>
          </w:tcPr>
          <w:p w14:paraId="69C87C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66.22</w:t>
            </w:r>
          </w:p>
        </w:tc>
        <w:tc>
          <w:tcPr>
            <w:tcW w:w="571" w:type="pct"/>
            <w:shd w:val="clear" w:color="auto" w:fill="auto"/>
            <w:vAlign w:val="center"/>
          </w:tcPr>
          <w:p w14:paraId="01A762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81.06</w:t>
            </w:r>
          </w:p>
        </w:tc>
        <w:tc>
          <w:tcPr>
            <w:tcW w:w="571" w:type="pct"/>
            <w:shd w:val="clear" w:color="auto" w:fill="auto"/>
            <w:vAlign w:val="center"/>
          </w:tcPr>
          <w:p w14:paraId="72B0DF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51.00</w:t>
            </w:r>
          </w:p>
        </w:tc>
        <w:tc>
          <w:tcPr>
            <w:tcW w:w="619" w:type="pct"/>
            <w:shd w:val="clear" w:color="auto" w:fill="auto"/>
            <w:vAlign w:val="center"/>
          </w:tcPr>
          <w:p w14:paraId="5AB677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66.63</w:t>
            </w:r>
          </w:p>
        </w:tc>
        <w:tc>
          <w:tcPr>
            <w:tcW w:w="526" w:type="pct"/>
            <w:shd w:val="clear" w:color="auto" w:fill="auto"/>
            <w:vAlign w:val="center"/>
          </w:tcPr>
          <w:p w14:paraId="594504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68.92</w:t>
            </w:r>
          </w:p>
        </w:tc>
      </w:tr>
      <w:tr w14:paraId="7757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0969EE2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1384" w:type="pct"/>
            <w:shd w:val="clear" w:color="auto" w:fill="auto"/>
            <w:vAlign w:val="center"/>
          </w:tcPr>
          <w:p w14:paraId="5F90C3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浙江杭州余杭农村商业银行</w:t>
            </w:r>
          </w:p>
        </w:tc>
        <w:tc>
          <w:tcPr>
            <w:tcW w:w="487" w:type="pct"/>
            <w:shd w:val="clear" w:color="auto" w:fill="auto"/>
            <w:vAlign w:val="center"/>
          </w:tcPr>
          <w:p w14:paraId="1C8078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68.57</w:t>
            </w:r>
          </w:p>
        </w:tc>
        <w:tc>
          <w:tcPr>
            <w:tcW w:w="517" w:type="pct"/>
            <w:shd w:val="clear" w:color="auto" w:fill="auto"/>
            <w:vAlign w:val="center"/>
          </w:tcPr>
          <w:p w14:paraId="2627C9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65.69</w:t>
            </w:r>
          </w:p>
        </w:tc>
        <w:tc>
          <w:tcPr>
            <w:tcW w:w="571" w:type="pct"/>
            <w:shd w:val="clear" w:color="auto" w:fill="auto"/>
            <w:vAlign w:val="center"/>
          </w:tcPr>
          <w:p w14:paraId="7647C1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78.64</w:t>
            </w:r>
          </w:p>
        </w:tc>
        <w:tc>
          <w:tcPr>
            <w:tcW w:w="571" w:type="pct"/>
            <w:shd w:val="clear" w:color="auto" w:fill="auto"/>
            <w:vAlign w:val="center"/>
          </w:tcPr>
          <w:p w14:paraId="6D8D45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50.60</w:t>
            </w:r>
          </w:p>
        </w:tc>
        <w:tc>
          <w:tcPr>
            <w:tcW w:w="619" w:type="pct"/>
            <w:shd w:val="clear" w:color="auto" w:fill="auto"/>
            <w:vAlign w:val="center"/>
          </w:tcPr>
          <w:p w14:paraId="22340E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66.39</w:t>
            </w:r>
          </w:p>
        </w:tc>
        <w:tc>
          <w:tcPr>
            <w:tcW w:w="526" w:type="pct"/>
            <w:shd w:val="clear" w:color="auto" w:fill="auto"/>
            <w:vAlign w:val="center"/>
          </w:tcPr>
          <w:p w14:paraId="0F4167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68.35</w:t>
            </w:r>
          </w:p>
        </w:tc>
      </w:tr>
      <w:tr w14:paraId="6E79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738CB60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1384" w:type="pct"/>
            <w:shd w:val="clear" w:color="auto" w:fill="auto"/>
            <w:vAlign w:val="center"/>
          </w:tcPr>
          <w:p w14:paraId="226411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中山农村商业银行</w:t>
            </w:r>
          </w:p>
        </w:tc>
        <w:tc>
          <w:tcPr>
            <w:tcW w:w="487" w:type="pct"/>
            <w:shd w:val="clear" w:color="auto" w:fill="auto"/>
            <w:vAlign w:val="center"/>
          </w:tcPr>
          <w:p w14:paraId="0B911F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68.89</w:t>
            </w:r>
          </w:p>
        </w:tc>
        <w:tc>
          <w:tcPr>
            <w:tcW w:w="517" w:type="pct"/>
            <w:shd w:val="clear" w:color="auto" w:fill="auto"/>
            <w:vAlign w:val="center"/>
          </w:tcPr>
          <w:p w14:paraId="2EC154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64.20</w:t>
            </w:r>
          </w:p>
        </w:tc>
        <w:tc>
          <w:tcPr>
            <w:tcW w:w="571" w:type="pct"/>
            <w:shd w:val="clear" w:color="auto" w:fill="auto"/>
            <w:vAlign w:val="center"/>
          </w:tcPr>
          <w:p w14:paraId="45A347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77.92</w:t>
            </w:r>
          </w:p>
        </w:tc>
        <w:tc>
          <w:tcPr>
            <w:tcW w:w="571" w:type="pct"/>
            <w:shd w:val="clear" w:color="auto" w:fill="auto"/>
            <w:vAlign w:val="center"/>
          </w:tcPr>
          <w:p w14:paraId="1557D3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54.00</w:t>
            </w:r>
          </w:p>
        </w:tc>
        <w:tc>
          <w:tcPr>
            <w:tcW w:w="619" w:type="pct"/>
            <w:shd w:val="clear" w:color="auto" w:fill="auto"/>
            <w:vAlign w:val="center"/>
          </w:tcPr>
          <w:p w14:paraId="0A5E53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66.78</w:t>
            </w:r>
          </w:p>
        </w:tc>
        <w:tc>
          <w:tcPr>
            <w:tcW w:w="526" w:type="pct"/>
            <w:shd w:val="clear" w:color="auto" w:fill="auto"/>
            <w:vAlign w:val="center"/>
          </w:tcPr>
          <w:p w14:paraId="778E11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68.28</w:t>
            </w:r>
          </w:p>
        </w:tc>
      </w:tr>
      <w:tr w14:paraId="4CC9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49D52E4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w:t>
            </w:r>
          </w:p>
        </w:tc>
        <w:tc>
          <w:tcPr>
            <w:tcW w:w="1384" w:type="pct"/>
            <w:shd w:val="clear" w:color="auto" w:fill="auto"/>
            <w:vAlign w:val="center"/>
          </w:tcPr>
          <w:p w14:paraId="4EA16D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天津滨海农村商业银行</w:t>
            </w:r>
          </w:p>
        </w:tc>
        <w:tc>
          <w:tcPr>
            <w:tcW w:w="487" w:type="pct"/>
            <w:shd w:val="clear" w:color="auto" w:fill="auto"/>
            <w:vAlign w:val="center"/>
          </w:tcPr>
          <w:p w14:paraId="35D6AC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70.12</w:t>
            </w:r>
          </w:p>
        </w:tc>
        <w:tc>
          <w:tcPr>
            <w:tcW w:w="517" w:type="pct"/>
            <w:shd w:val="clear" w:color="auto" w:fill="auto"/>
            <w:vAlign w:val="center"/>
          </w:tcPr>
          <w:p w14:paraId="66749C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60.62</w:t>
            </w:r>
          </w:p>
        </w:tc>
        <w:tc>
          <w:tcPr>
            <w:tcW w:w="571" w:type="pct"/>
            <w:shd w:val="clear" w:color="auto" w:fill="auto"/>
            <w:vAlign w:val="center"/>
          </w:tcPr>
          <w:p w14:paraId="69E833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77.85</w:t>
            </w:r>
          </w:p>
        </w:tc>
        <w:tc>
          <w:tcPr>
            <w:tcW w:w="571" w:type="pct"/>
            <w:shd w:val="clear" w:color="auto" w:fill="auto"/>
            <w:vAlign w:val="center"/>
          </w:tcPr>
          <w:p w14:paraId="7CDF1B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58.40</w:t>
            </w:r>
          </w:p>
        </w:tc>
        <w:tc>
          <w:tcPr>
            <w:tcW w:w="619" w:type="pct"/>
            <w:shd w:val="clear" w:color="auto" w:fill="auto"/>
            <w:vAlign w:val="center"/>
          </w:tcPr>
          <w:p w14:paraId="5EC12D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66.33</w:t>
            </w:r>
          </w:p>
        </w:tc>
        <w:tc>
          <w:tcPr>
            <w:tcW w:w="526" w:type="pct"/>
            <w:shd w:val="clear" w:color="auto" w:fill="auto"/>
            <w:vAlign w:val="center"/>
          </w:tcPr>
          <w:p w14:paraId="2AEDE3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68.13</w:t>
            </w:r>
          </w:p>
        </w:tc>
      </w:tr>
      <w:tr w14:paraId="19EE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6682584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1384" w:type="pct"/>
            <w:shd w:val="clear" w:color="auto" w:fill="auto"/>
            <w:vAlign w:val="center"/>
          </w:tcPr>
          <w:p w14:paraId="1F331B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贵阳农村商业银行</w:t>
            </w:r>
          </w:p>
        </w:tc>
        <w:tc>
          <w:tcPr>
            <w:tcW w:w="487" w:type="pct"/>
            <w:shd w:val="clear" w:color="auto" w:fill="auto"/>
            <w:vAlign w:val="center"/>
          </w:tcPr>
          <w:p w14:paraId="75CD77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64.38</w:t>
            </w:r>
          </w:p>
        </w:tc>
        <w:tc>
          <w:tcPr>
            <w:tcW w:w="517" w:type="pct"/>
            <w:shd w:val="clear" w:color="auto" w:fill="auto"/>
            <w:vAlign w:val="center"/>
          </w:tcPr>
          <w:p w14:paraId="4AFE4E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62.11</w:t>
            </w:r>
          </w:p>
        </w:tc>
        <w:tc>
          <w:tcPr>
            <w:tcW w:w="571" w:type="pct"/>
            <w:shd w:val="clear" w:color="auto" w:fill="auto"/>
            <w:vAlign w:val="center"/>
          </w:tcPr>
          <w:p w14:paraId="35C61D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78.44</w:t>
            </w:r>
          </w:p>
        </w:tc>
        <w:tc>
          <w:tcPr>
            <w:tcW w:w="571" w:type="pct"/>
            <w:shd w:val="clear" w:color="auto" w:fill="auto"/>
            <w:vAlign w:val="center"/>
          </w:tcPr>
          <w:p w14:paraId="2F3D58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59.40</w:t>
            </w:r>
          </w:p>
        </w:tc>
        <w:tc>
          <w:tcPr>
            <w:tcW w:w="619" w:type="pct"/>
            <w:shd w:val="clear" w:color="auto" w:fill="auto"/>
            <w:vAlign w:val="center"/>
          </w:tcPr>
          <w:p w14:paraId="34F37D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72.49</w:t>
            </w:r>
          </w:p>
        </w:tc>
        <w:tc>
          <w:tcPr>
            <w:tcW w:w="526" w:type="pct"/>
            <w:shd w:val="clear" w:color="auto" w:fill="auto"/>
            <w:vAlign w:val="center"/>
          </w:tcPr>
          <w:p w14:paraId="21F11D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67.64</w:t>
            </w:r>
          </w:p>
        </w:tc>
      </w:tr>
      <w:tr w14:paraId="6C47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73DD82E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1384" w:type="pct"/>
            <w:shd w:val="clear" w:color="auto" w:fill="auto"/>
            <w:vAlign w:val="center"/>
          </w:tcPr>
          <w:p w14:paraId="0ABA0E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浙江义乌农村商业银行</w:t>
            </w:r>
          </w:p>
        </w:tc>
        <w:tc>
          <w:tcPr>
            <w:tcW w:w="487" w:type="pct"/>
            <w:shd w:val="clear" w:color="auto" w:fill="auto"/>
            <w:vAlign w:val="center"/>
          </w:tcPr>
          <w:p w14:paraId="7E7D23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66.18</w:t>
            </w:r>
          </w:p>
        </w:tc>
        <w:tc>
          <w:tcPr>
            <w:tcW w:w="517" w:type="pct"/>
            <w:shd w:val="clear" w:color="auto" w:fill="auto"/>
            <w:vAlign w:val="center"/>
          </w:tcPr>
          <w:p w14:paraId="11D411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62.81</w:t>
            </w:r>
          </w:p>
        </w:tc>
        <w:tc>
          <w:tcPr>
            <w:tcW w:w="571" w:type="pct"/>
            <w:shd w:val="clear" w:color="auto" w:fill="auto"/>
            <w:vAlign w:val="center"/>
          </w:tcPr>
          <w:p w14:paraId="6378D5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78.99</w:t>
            </w:r>
          </w:p>
        </w:tc>
        <w:tc>
          <w:tcPr>
            <w:tcW w:w="571" w:type="pct"/>
            <w:shd w:val="clear" w:color="auto" w:fill="auto"/>
            <w:vAlign w:val="center"/>
          </w:tcPr>
          <w:p w14:paraId="7DB462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55.20</w:t>
            </w:r>
          </w:p>
        </w:tc>
        <w:tc>
          <w:tcPr>
            <w:tcW w:w="619" w:type="pct"/>
            <w:shd w:val="clear" w:color="auto" w:fill="auto"/>
            <w:vAlign w:val="center"/>
          </w:tcPr>
          <w:p w14:paraId="2C0F31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65.73</w:t>
            </w:r>
          </w:p>
        </w:tc>
        <w:tc>
          <w:tcPr>
            <w:tcW w:w="526" w:type="pct"/>
            <w:shd w:val="clear" w:color="auto" w:fill="auto"/>
            <w:vAlign w:val="center"/>
          </w:tcPr>
          <w:p w14:paraId="0711DF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67.40</w:t>
            </w:r>
          </w:p>
        </w:tc>
      </w:tr>
      <w:tr w14:paraId="282F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288EEDB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1384" w:type="pct"/>
            <w:shd w:val="clear" w:color="auto" w:fill="auto"/>
            <w:vAlign w:val="center"/>
          </w:tcPr>
          <w:p w14:paraId="322856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长沙农村商业银行</w:t>
            </w:r>
          </w:p>
        </w:tc>
        <w:tc>
          <w:tcPr>
            <w:tcW w:w="487" w:type="pct"/>
            <w:shd w:val="clear" w:color="auto" w:fill="auto"/>
            <w:vAlign w:val="center"/>
          </w:tcPr>
          <w:p w14:paraId="542A48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68.25</w:t>
            </w:r>
          </w:p>
        </w:tc>
        <w:tc>
          <w:tcPr>
            <w:tcW w:w="517" w:type="pct"/>
            <w:shd w:val="clear" w:color="auto" w:fill="auto"/>
            <w:vAlign w:val="center"/>
          </w:tcPr>
          <w:p w14:paraId="5E3104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62.97</w:t>
            </w:r>
          </w:p>
        </w:tc>
        <w:tc>
          <w:tcPr>
            <w:tcW w:w="571" w:type="pct"/>
            <w:shd w:val="clear" w:color="auto" w:fill="auto"/>
            <w:vAlign w:val="center"/>
          </w:tcPr>
          <w:p w14:paraId="4DC92C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77.34</w:t>
            </w:r>
          </w:p>
        </w:tc>
        <w:tc>
          <w:tcPr>
            <w:tcW w:w="571" w:type="pct"/>
            <w:shd w:val="clear" w:color="auto" w:fill="auto"/>
            <w:vAlign w:val="center"/>
          </w:tcPr>
          <w:p w14:paraId="06F086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50.60</w:t>
            </w:r>
          </w:p>
        </w:tc>
        <w:tc>
          <w:tcPr>
            <w:tcW w:w="619" w:type="pct"/>
            <w:shd w:val="clear" w:color="auto" w:fill="auto"/>
            <w:vAlign w:val="center"/>
          </w:tcPr>
          <w:p w14:paraId="2C2FBF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66.39</w:t>
            </w:r>
          </w:p>
        </w:tc>
        <w:tc>
          <w:tcPr>
            <w:tcW w:w="526" w:type="pct"/>
            <w:shd w:val="clear" w:color="auto" w:fill="auto"/>
            <w:vAlign w:val="center"/>
          </w:tcPr>
          <w:p w14:paraId="456924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67.25</w:t>
            </w:r>
          </w:p>
        </w:tc>
      </w:tr>
      <w:tr w14:paraId="5C20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63EFCF0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1384" w:type="pct"/>
            <w:shd w:val="clear" w:color="auto" w:fill="auto"/>
            <w:vAlign w:val="center"/>
          </w:tcPr>
          <w:p w14:paraId="3508B9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合肥科技农村商业银行</w:t>
            </w:r>
          </w:p>
        </w:tc>
        <w:tc>
          <w:tcPr>
            <w:tcW w:w="487" w:type="pct"/>
            <w:shd w:val="clear" w:color="auto" w:fill="auto"/>
            <w:vAlign w:val="center"/>
          </w:tcPr>
          <w:p w14:paraId="25938B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67.04</w:t>
            </w:r>
          </w:p>
        </w:tc>
        <w:tc>
          <w:tcPr>
            <w:tcW w:w="517" w:type="pct"/>
            <w:shd w:val="clear" w:color="auto" w:fill="auto"/>
            <w:vAlign w:val="center"/>
          </w:tcPr>
          <w:p w14:paraId="54DB25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61.01</w:t>
            </w:r>
          </w:p>
        </w:tc>
        <w:tc>
          <w:tcPr>
            <w:tcW w:w="571" w:type="pct"/>
            <w:shd w:val="clear" w:color="auto" w:fill="auto"/>
            <w:vAlign w:val="center"/>
          </w:tcPr>
          <w:p w14:paraId="576164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77.19</w:t>
            </w:r>
          </w:p>
        </w:tc>
        <w:tc>
          <w:tcPr>
            <w:tcW w:w="571" w:type="pct"/>
            <w:shd w:val="clear" w:color="auto" w:fill="auto"/>
            <w:vAlign w:val="center"/>
          </w:tcPr>
          <w:p w14:paraId="573785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57.00</w:t>
            </w:r>
          </w:p>
        </w:tc>
        <w:tc>
          <w:tcPr>
            <w:tcW w:w="619" w:type="pct"/>
            <w:shd w:val="clear" w:color="auto" w:fill="auto"/>
            <w:vAlign w:val="center"/>
          </w:tcPr>
          <w:p w14:paraId="6B1ACF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65.68</w:t>
            </w:r>
          </w:p>
        </w:tc>
        <w:tc>
          <w:tcPr>
            <w:tcW w:w="526" w:type="pct"/>
            <w:shd w:val="clear" w:color="auto" w:fill="auto"/>
            <w:vAlign w:val="center"/>
          </w:tcPr>
          <w:p w14:paraId="25CDA7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66.93</w:t>
            </w:r>
          </w:p>
        </w:tc>
      </w:tr>
      <w:tr w14:paraId="0410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2BB4C61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1384" w:type="pct"/>
            <w:shd w:val="clear" w:color="auto" w:fill="auto"/>
            <w:vAlign w:val="center"/>
          </w:tcPr>
          <w:p w14:paraId="42BDB2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浙江上虞农村商业银行</w:t>
            </w:r>
          </w:p>
        </w:tc>
        <w:tc>
          <w:tcPr>
            <w:tcW w:w="487" w:type="pct"/>
            <w:shd w:val="clear" w:color="auto" w:fill="auto"/>
            <w:vAlign w:val="center"/>
          </w:tcPr>
          <w:p w14:paraId="39C389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64.61</w:t>
            </w:r>
          </w:p>
        </w:tc>
        <w:tc>
          <w:tcPr>
            <w:tcW w:w="517" w:type="pct"/>
            <w:shd w:val="clear" w:color="auto" w:fill="auto"/>
            <w:vAlign w:val="center"/>
          </w:tcPr>
          <w:p w14:paraId="08EFA4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60.31</w:t>
            </w:r>
          </w:p>
        </w:tc>
        <w:tc>
          <w:tcPr>
            <w:tcW w:w="571" w:type="pct"/>
            <w:shd w:val="clear" w:color="auto" w:fill="auto"/>
            <w:vAlign w:val="center"/>
          </w:tcPr>
          <w:p w14:paraId="1A58CD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80.31</w:t>
            </w:r>
          </w:p>
        </w:tc>
        <w:tc>
          <w:tcPr>
            <w:tcW w:w="571" w:type="pct"/>
            <w:shd w:val="clear" w:color="auto" w:fill="auto"/>
            <w:vAlign w:val="center"/>
          </w:tcPr>
          <w:p w14:paraId="636958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53.40</w:t>
            </w:r>
          </w:p>
        </w:tc>
        <w:tc>
          <w:tcPr>
            <w:tcW w:w="619" w:type="pct"/>
            <w:shd w:val="clear" w:color="auto" w:fill="auto"/>
            <w:vAlign w:val="center"/>
          </w:tcPr>
          <w:p w14:paraId="02F7C1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69.92</w:t>
            </w:r>
          </w:p>
        </w:tc>
        <w:tc>
          <w:tcPr>
            <w:tcW w:w="526" w:type="pct"/>
            <w:shd w:val="clear" w:color="auto" w:fill="auto"/>
            <w:vAlign w:val="center"/>
          </w:tcPr>
          <w:p w14:paraId="50FC02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66.87</w:t>
            </w:r>
          </w:p>
        </w:tc>
      </w:tr>
      <w:tr w14:paraId="63D5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3DC44DE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1384" w:type="pct"/>
            <w:shd w:val="clear" w:color="auto" w:fill="auto"/>
            <w:vAlign w:val="center"/>
          </w:tcPr>
          <w:p w14:paraId="19D72D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江门农村商业银行</w:t>
            </w:r>
          </w:p>
        </w:tc>
        <w:tc>
          <w:tcPr>
            <w:tcW w:w="487" w:type="pct"/>
            <w:shd w:val="clear" w:color="auto" w:fill="auto"/>
            <w:vAlign w:val="center"/>
          </w:tcPr>
          <w:p w14:paraId="3597B3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67.90</w:t>
            </w:r>
          </w:p>
        </w:tc>
        <w:tc>
          <w:tcPr>
            <w:tcW w:w="517" w:type="pct"/>
            <w:shd w:val="clear" w:color="auto" w:fill="auto"/>
            <w:vAlign w:val="center"/>
          </w:tcPr>
          <w:p w14:paraId="402B37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62.90</w:t>
            </w:r>
          </w:p>
        </w:tc>
        <w:tc>
          <w:tcPr>
            <w:tcW w:w="571" w:type="pct"/>
            <w:shd w:val="clear" w:color="auto" w:fill="auto"/>
            <w:vAlign w:val="center"/>
          </w:tcPr>
          <w:p w14:paraId="016B7B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76.30</w:t>
            </w:r>
          </w:p>
        </w:tc>
        <w:tc>
          <w:tcPr>
            <w:tcW w:w="571" w:type="pct"/>
            <w:shd w:val="clear" w:color="auto" w:fill="auto"/>
            <w:vAlign w:val="center"/>
          </w:tcPr>
          <w:p w14:paraId="659B50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50.40</w:t>
            </w:r>
          </w:p>
        </w:tc>
        <w:tc>
          <w:tcPr>
            <w:tcW w:w="619" w:type="pct"/>
            <w:shd w:val="clear" w:color="auto" w:fill="auto"/>
            <w:vAlign w:val="center"/>
          </w:tcPr>
          <w:p w14:paraId="69C465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66.19</w:t>
            </w:r>
          </w:p>
        </w:tc>
        <w:tc>
          <w:tcPr>
            <w:tcW w:w="526" w:type="pct"/>
            <w:shd w:val="clear" w:color="auto" w:fill="auto"/>
            <w:vAlign w:val="center"/>
          </w:tcPr>
          <w:p w14:paraId="31FCD3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66.83</w:t>
            </w:r>
          </w:p>
        </w:tc>
      </w:tr>
      <w:tr w14:paraId="068E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2D3EAAD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1384" w:type="pct"/>
            <w:shd w:val="clear" w:color="auto" w:fill="auto"/>
            <w:vAlign w:val="center"/>
          </w:tcPr>
          <w:p w14:paraId="000174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浙江乐清农村商业银行</w:t>
            </w:r>
          </w:p>
        </w:tc>
        <w:tc>
          <w:tcPr>
            <w:tcW w:w="487" w:type="pct"/>
            <w:shd w:val="clear" w:color="auto" w:fill="auto"/>
            <w:vAlign w:val="center"/>
          </w:tcPr>
          <w:p w14:paraId="7B476D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69.69</w:t>
            </w:r>
          </w:p>
        </w:tc>
        <w:tc>
          <w:tcPr>
            <w:tcW w:w="517" w:type="pct"/>
            <w:shd w:val="clear" w:color="auto" w:fill="auto"/>
            <w:vAlign w:val="center"/>
          </w:tcPr>
          <w:p w14:paraId="55C795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63.88</w:t>
            </w:r>
          </w:p>
        </w:tc>
        <w:tc>
          <w:tcPr>
            <w:tcW w:w="571" w:type="pct"/>
            <w:shd w:val="clear" w:color="auto" w:fill="auto"/>
            <w:vAlign w:val="center"/>
          </w:tcPr>
          <w:p w14:paraId="0C0511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75.76</w:t>
            </w:r>
          </w:p>
        </w:tc>
        <w:tc>
          <w:tcPr>
            <w:tcW w:w="571" w:type="pct"/>
            <w:shd w:val="clear" w:color="auto" w:fill="auto"/>
            <w:vAlign w:val="center"/>
          </w:tcPr>
          <w:p w14:paraId="264290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619" w:type="pct"/>
            <w:shd w:val="clear" w:color="auto" w:fill="auto"/>
            <w:vAlign w:val="center"/>
          </w:tcPr>
          <w:p w14:paraId="3F976C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65.43</w:t>
            </w:r>
          </w:p>
        </w:tc>
        <w:tc>
          <w:tcPr>
            <w:tcW w:w="526" w:type="pct"/>
            <w:shd w:val="clear" w:color="auto" w:fill="auto"/>
            <w:vAlign w:val="center"/>
          </w:tcPr>
          <w:p w14:paraId="2A071A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66.80</w:t>
            </w:r>
          </w:p>
        </w:tc>
      </w:tr>
      <w:tr w14:paraId="3C97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08D96E4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w:t>
            </w:r>
          </w:p>
        </w:tc>
        <w:tc>
          <w:tcPr>
            <w:tcW w:w="1384" w:type="pct"/>
            <w:shd w:val="clear" w:color="auto" w:fill="auto"/>
            <w:vAlign w:val="center"/>
          </w:tcPr>
          <w:p w14:paraId="548E0E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浙江温州鹿城农村商业银行</w:t>
            </w:r>
          </w:p>
        </w:tc>
        <w:tc>
          <w:tcPr>
            <w:tcW w:w="487" w:type="pct"/>
            <w:shd w:val="clear" w:color="auto" w:fill="auto"/>
            <w:vAlign w:val="center"/>
          </w:tcPr>
          <w:p w14:paraId="2B037C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65.79</w:t>
            </w:r>
          </w:p>
        </w:tc>
        <w:tc>
          <w:tcPr>
            <w:tcW w:w="517" w:type="pct"/>
            <w:shd w:val="clear" w:color="auto" w:fill="auto"/>
            <w:vAlign w:val="center"/>
          </w:tcPr>
          <w:p w14:paraId="39A47D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65.69</w:t>
            </w:r>
          </w:p>
        </w:tc>
        <w:tc>
          <w:tcPr>
            <w:tcW w:w="571" w:type="pct"/>
            <w:shd w:val="clear" w:color="auto" w:fill="auto"/>
            <w:vAlign w:val="center"/>
          </w:tcPr>
          <w:p w14:paraId="1EAE3A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76.00</w:t>
            </w:r>
          </w:p>
        </w:tc>
        <w:tc>
          <w:tcPr>
            <w:tcW w:w="571" w:type="pct"/>
            <w:shd w:val="clear" w:color="auto" w:fill="auto"/>
            <w:vAlign w:val="center"/>
          </w:tcPr>
          <w:p w14:paraId="62A442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619" w:type="pct"/>
            <w:shd w:val="clear" w:color="auto" w:fill="auto"/>
            <w:vAlign w:val="center"/>
          </w:tcPr>
          <w:p w14:paraId="4F6C0B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69.39</w:t>
            </w:r>
          </w:p>
        </w:tc>
        <w:tc>
          <w:tcPr>
            <w:tcW w:w="526" w:type="pct"/>
            <w:shd w:val="clear" w:color="auto" w:fill="auto"/>
            <w:vAlign w:val="center"/>
          </w:tcPr>
          <w:p w14:paraId="1928DF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66.54</w:t>
            </w:r>
          </w:p>
        </w:tc>
      </w:tr>
      <w:tr w14:paraId="4549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4C84F5B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1384" w:type="pct"/>
            <w:shd w:val="clear" w:color="auto" w:fill="auto"/>
            <w:vAlign w:val="center"/>
          </w:tcPr>
          <w:p w14:paraId="1BB10A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浙江诸暨农村商业银行</w:t>
            </w:r>
          </w:p>
        </w:tc>
        <w:tc>
          <w:tcPr>
            <w:tcW w:w="487" w:type="pct"/>
            <w:shd w:val="clear" w:color="auto" w:fill="auto"/>
            <w:vAlign w:val="center"/>
          </w:tcPr>
          <w:p w14:paraId="15EF82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63.90</w:t>
            </w:r>
          </w:p>
        </w:tc>
        <w:tc>
          <w:tcPr>
            <w:tcW w:w="517" w:type="pct"/>
            <w:shd w:val="clear" w:color="auto" w:fill="auto"/>
            <w:vAlign w:val="center"/>
          </w:tcPr>
          <w:p w14:paraId="7D1E89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61.63</w:t>
            </w:r>
          </w:p>
        </w:tc>
        <w:tc>
          <w:tcPr>
            <w:tcW w:w="571" w:type="pct"/>
            <w:shd w:val="clear" w:color="auto" w:fill="auto"/>
            <w:vAlign w:val="center"/>
          </w:tcPr>
          <w:p w14:paraId="79135B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78.69</w:t>
            </w:r>
          </w:p>
        </w:tc>
        <w:tc>
          <w:tcPr>
            <w:tcW w:w="571" w:type="pct"/>
            <w:shd w:val="clear" w:color="auto" w:fill="auto"/>
            <w:vAlign w:val="center"/>
          </w:tcPr>
          <w:p w14:paraId="08497D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55.80</w:t>
            </w:r>
          </w:p>
        </w:tc>
        <w:tc>
          <w:tcPr>
            <w:tcW w:w="619" w:type="pct"/>
            <w:shd w:val="clear" w:color="auto" w:fill="auto"/>
            <w:vAlign w:val="center"/>
          </w:tcPr>
          <w:p w14:paraId="451DAC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65.40</w:t>
            </w:r>
          </w:p>
        </w:tc>
        <w:tc>
          <w:tcPr>
            <w:tcW w:w="526" w:type="pct"/>
            <w:shd w:val="clear" w:color="auto" w:fill="auto"/>
            <w:vAlign w:val="center"/>
          </w:tcPr>
          <w:p w14:paraId="3437ED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66.37</w:t>
            </w:r>
          </w:p>
        </w:tc>
      </w:tr>
      <w:tr w14:paraId="2D03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7FDD5BC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w:t>
            </w:r>
          </w:p>
        </w:tc>
        <w:tc>
          <w:tcPr>
            <w:tcW w:w="1384" w:type="pct"/>
            <w:shd w:val="clear" w:color="auto" w:fill="auto"/>
            <w:vAlign w:val="center"/>
          </w:tcPr>
          <w:p w14:paraId="0FB66F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浙江瑞安农村商业银行</w:t>
            </w:r>
          </w:p>
        </w:tc>
        <w:tc>
          <w:tcPr>
            <w:tcW w:w="487" w:type="pct"/>
            <w:shd w:val="clear" w:color="auto" w:fill="auto"/>
            <w:vAlign w:val="center"/>
          </w:tcPr>
          <w:p w14:paraId="4DD73C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65.77</w:t>
            </w:r>
          </w:p>
        </w:tc>
        <w:tc>
          <w:tcPr>
            <w:tcW w:w="517" w:type="pct"/>
            <w:shd w:val="clear" w:color="auto" w:fill="auto"/>
            <w:vAlign w:val="center"/>
          </w:tcPr>
          <w:p w14:paraId="154637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62.45</w:t>
            </w:r>
          </w:p>
        </w:tc>
        <w:tc>
          <w:tcPr>
            <w:tcW w:w="571" w:type="pct"/>
            <w:shd w:val="clear" w:color="auto" w:fill="auto"/>
            <w:vAlign w:val="center"/>
          </w:tcPr>
          <w:p w14:paraId="07B92D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77.00</w:t>
            </w:r>
          </w:p>
        </w:tc>
        <w:tc>
          <w:tcPr>
            <w:tcW w:w="571" w:type="pct"/>
            <w:shd w:val="clear" w:color="auto" w:fill="auto"/>
            <w:vAlign w:val="center"/>
          </w:tcPr>
          <w:p w14:paraId="6F72F4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c>
          <w:tcPr>
            <w:tcW w:w="619" w:type="pct"/>
            <w:shd w:val="clear" w:color="auto" w:fill="auto"/>
            <w:vAlign w:val="center"/>
          </w:tcPr>
          <w:p w14:paraId="53CB23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65.62</w:t>
            </w:r>
          </w:p>
        </w:tc>
        <w:tc>
          <w:tcPr>
            <w:tcW w:w="526" w:type="pct"/>
            <w:shd w:val="clear" w:color="auto" w:fill="auto"/>
            <w:vAlign w:val="center"/>
          </w:tcPr>
          <w:p w14:paraId="23C52B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66.08</w:t>
            </w:r>
          </w:p>
        </w:tc>
      </w:tr>
      <w:tr w14:paraId="5571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30C7593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1384" w:type="pct"/>
            <w:shd w:val="clear" w:color="auto" w:fill="auto"/>
            <w:vAlign w:val="center"/>
          </w:tcPr>
          <w:p w14:paraId="610E9B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珠海农村商业银行</w:t>
            </w:r>
          </w:p>
        </w:tc>
        <w:tc>
          <w:tcPr>
            <w:tcW w:w="487" w:type="pct"/>
            <w:shd w:val="clear" w:color="auto" w:fill="auto"/>
            <w:vAlign w:val="center"/>
          </w:tcPr>
          <w:p w14:paraId="3A00ED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67.23</w:t>
            </w:r>
          </w:p>
        </w:tc>
        <w:tc>
          <w:tcPr>
            <w:tcW w:w="517" w:type="pct"/>
            <w:shd w:val="clear" w:color="auto" w:fill="auto"/>
            <w:vAlign w:val="center"/>
          </w:tcPr>
          <w:p w14:paraId="56FA08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57.58</w:t>
            </w:r>
          </w:p>
        </w:tc>
        <w:tc>
          <w:tcPr>
            <w:tcW w:w="571" w:type="pct"/>
            <w:shd w:val="clear" w:color="auto" w:fill="auto"/>
            <w:vAlign w:val="center"/>
          </w:tcPr>
          <w:p w14:paraId="49EC7B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75.86</w:t>
            </w:r>
          </w:p>
        </w:tc>
        <w:tc>
          <w:tcPr>
            <w:tcW w:w="571" w:type="pct"/>
            <w:shd w:val="clear" w:color="auto" w:fill="auto"/>
            <w:vAlign w:val="center"/>
          </w:tcPr>
          <w:p w14:paraId="1F736A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55.50</w:t>
            </w:r>
          </w:p>
        </w:tc>
        <w:tc>
          <w:tcPr>
            <w:tcW w:w="619" w:type="pct"/>
            <w:shd w:val="clear" w:color="auto" w:fill="auto"/>
            <w:vAlign w:val="center"/>
          </w:tcPr>
          <w:p w14:paraId="743C55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69.84</w:t>
            </w:r>
          </w:p>
        </w:tc>
        <w:tc>
          <w:tcPr>
            <w:tcW w:w="526" w:type="pct"/>
            <w:shd w:val="clear" w:color="auto" w:fill="auto"/>
            <w:vAlign w:val="center"/>
          </w:tcPr>
          <w:p w14:paraId="2B0144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66.06</w:t>
            </w:r>
          </w:p>
        </w:tc>
      </w:tr>
      <w:tr w14:paraId="2AAD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2009A01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1384" w:type="pct"/>
            <w:shd w:val="clear" w:color="auto" w:fill="auto"/>
            <w:vAlign w:val="center"/>
          </w:tcPr>
          <w:p w14:paraId="1076E8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江苏淮安农村商业银行</w:t>
            </w:r>
          </w:p>
        </w:tc>
        <w:tc>
          <w:tcPr>
            <w:tcW w:w="487" w:type="pct"/>
            <w:shd w:val="clear" w:color="auto" w:fill="auto"/>
            <w:vAlign w:val="center"/>
          </w:tcPr>
          <w:p w14:paraId="432FAE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63.25</w:t>
            </w:r>
          </w:p>
        </w:tc>
        <w:tc>
          <w:tcPr>
            <w:tcW w:w="517" w:type="pct"/>
            <w:shd w:val="clear" w:color="auto" w:fill="auto"/>
            <w:vAlign w:val="center"/>
          </w:tcPr>
          <w:p w14:paraId="0C72F7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60.55</w:t>
            </w:r>
          </w:p>
        </w:tc>
        <w:tc>
          <w:tcPr>
            <w:tcW w:w="571" w:type="pct"/>
            <w:shd w:val="clear" w:color="auto" w:fill="auto"/>
            <w:vAlign w:val="center"/>
          </w:tcPr>
          <w:p w14:paraId="113915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77.68</w:t>
            </w:r>
          </w:p>
        </w:tc>
        <w:tc>
          <w:tcPr>
            <w:tcW w:w="571" w:type="pct"/>
            <w:shd w:val="clear" w:color="auto" w:fill="auto"/>
            <w:vAlign w:val="center"/>
          </w:tcPr>
          <w:p w14:paraId="658C96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54.30</w:t>
            </w:r>
          </w:p>
        </w:tc>
        <w:tc>
          <w:tcPr>
            <w:tcW w:w="619" w:type="pct"/>
            <w:shd w:val="clear" w:color="auto" w:fill="auto"/>
            <w:vAlign w:val="center"/>
          </w:tcPr>
          <w:p w14:paraId="5BCE67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69.79</w:t>
            </w:r>
          </w:p>
        </w:tc>
        <w:tc>
          <w:tcPr>
            <w:tcW w:w="526" w:type="pct"/>
            <w:shd w:val="clear" w:color="auto" w:fill="auto"/>
            <w:vAlign w:val="center"/>
          </w:tcPr>
          <w:p w14:paraId="2F13B0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65.94</w:t>
            </w:r>
          </w:p>
        </w:tc>
      </w:tr>
      <w:tr w14:paraId="741D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583D3E2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1384" w:type="pct"/>
            <w:shd w:val="clear" w:color="auto" w:fill="auto"/>
            <w:vAlign w:val="center"/>
          </w:tcPr>
          <w:p w14:paraId="778FA0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福建南安农村商业银行</w:t>
            </w:r>
          </w:p>
        </w:tc>
        <w:tc>
          <w:tcPr>
            <w:tcW w:w="487" w:type="pct"/>
            <w:shd w:val="clear" w:color="auto" w:fill="auto"/>
            <w:vAlign w:val="center"/>
          </w:tcPr>
          <w:p w14:paraId="7F1019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64.61</w:t>
            </w:r>
          </w:p>
        </w:tc>
        <w:tc>
          <w:tcPr>
            <w:tcW w:w="517" w:type="pct"/>
            <w:shd w:val="clear" w:color="auto" w:fill="auto"/>
            <w:vAlign w:val="center"/>
          </w:tcPr>
          <w:p w14:paraId="1B640C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60.91</w:t>
            </w:r>
          </w:p>
        </w:tc>
        <w:tc>
          <w:tcPr>
            <w:tcW w:w="571" w:type="pct"/>
            <w:shd w:val="clear" w:color="auto" w:fill="auto"/>
            <w:vAlign w:val="center"/>
          </w:tcPr>
          <w:p w14:paraId="6D1FB6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75.67</w:t>
            </w:r>
          </w:p>
        </w:tc>
        <w:tc>
          <w:tcPr>
            <w:tcW w:w="571" w:type="pct"/>
            <w:shd w:val="clear" w:color="auto" w:fill="auto"/>
            <w:vAlign w:val="center"/>
          </w:tcPr>
          <w:p w14:paraId="6A9ADD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57.30</w:t>
            </w:r>
          </w:p>
        </w:tc>
        <w:tc>
          <w:tcPr>
            <w:tcW w:w="619" w:type="pct"/>
            <w:shd w:val="clear" w:color="auto" w:fill="auto"/>
            <w:vAlign w:val="center"/>
          </w:tcPr>
          <w:p w14:paraId="79C986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64.82</w:t>
            </w:r>
          </w:p>
        </w:tc>
        <w:tc>
          <w:tcPr>
            <w:tcW w:w="526" w:type="pct"/>
            <w:shd w:val="clear" w:color="auto" w:fill="auto"/>
            <w:vAlign w:val="center"/>
          </w:tcPr>
          <w:p w14:paraId="2E6005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65.74</w:t>
            </w:r>
          </w:p>
        </w:tc>
      </w:tr>
      <w:tr w14:paraId="6DC9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1FAD473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w:t>
            </w:r>
          </w:p>
        </w:tc>
        <w:tc>
          <w:tcPr>
            <w:tcW w:w="1384" w:type="pct"/>
            <w:shd w:val="clear" w:color="auto" w:fill="auto"/>
            <w:vAlign w:val="center"/>
          </w:tcPr>
          <w:p w14:paraId="777808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福建晋江农村商业银行</w:t>
            </w:r>
          </w:p>
        </w:tc>
        <w:tc>
          <w:tcPr>
            <w:tcW w:w="487" w:type="pct"/>
            <w:shd w:val="clear" w:color="auto" w:fill="auto"/>
            <w:vAlign w:val="center"/>
          </w:tcPr>
          <w:p w14:paraId="6E7BB6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62.35</w:t>
            </w:r>
          </w:p>
        </w:tc>
        <w:tc>
          <w:tcPr>
            <w:tcW w:w="517" w:type="pct"/>
            <w:shd w:val="clear" w:color="auto" w:fill="auto"/>
            <w:vAlign w:val="center"/>
          </w:tcPr>
          <w:p w14:paraId="67FD9A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58.27</w:t>
            </w:r>
          </w:p>
        </w:tc>
        <w:tc>
          <w:tcPr>
            <w:tcW w:w="571" w:type="pct"/>
            <w:shd w:val="clear" w:color="auto" w:fill="auto"/>
            <w:vAlign w:val="center"/>
          </w:tcPr>
          <w:p w14:paraId="35EC8A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77.62</w:t>
            </w:r>
          </w:p>
        </w:tc>
        <w:tc>
          <w:tcPr>
            <w:tcW w:w="571" w:type="pct"/>
            <w:shd w:val="clear" w:color="auto" w:fill="auto"/>
            <w:vAlign w:val="center"/>
          </w:tcPr>
          <w:p w14:paraId="4F53AD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59.70</w:t>
            </w:r>
          </w:p>
        </w:tc>
        <w:tc>
          <w:tcPr>
            <w:tcW w:w="619" w:type="pct"/>
            <w:shd w:val="clear" w:color="auto" w:fill="auto"/>
            <w:vAlign w:val="center"/>
          </w:tcPr>
          <w:p w14:paraId="5FC09F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70.45</w:t>
            </w:r>
          </w:p>
        </w:tc>
        <w:tc>
          <w:tcPr>
            <w:tcW w:w="526" w:type="pct"/>
            <w:shd w:val="clear" w:color="auto" w:fill="auto"/>
            <w:vAlign w:val="center"/>
          </w:tcPr>
          <w:p w14:paraId="52264B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65.69</w:t>
            </w:r>
          </w:p>
        </w:tc>
      </w:tr>
      <w:tr w14:paraId="5B65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4B2D420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1384" w:type="pct"/>
            <w:shd w:val="clear" w:color="auto" w:fill="auto"/>
            <w:vAlign w:val="center"/>
          </w:tcPr>
          <w:p w14:paraId="3EE372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浙江温州瓯海农村商业银行</w:t>
            </w:r>
          </w:p>
        </w:tc>
        <w:tc>
          <w:tcPr>
            <w:tcW w:w="487" w:type="pct"/>
            <w:shd w:val="clear" w:color="auto" w:fill="auto"/>
            <w:vAlign w:val="center"/>
          </w:tcPr>
          <w:p w14:paraId="247601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65.59</w:t>
            </w:r>
          </w:p>
        </w:tc>
        <w:tc>
          <w:tcPr>
            <w:tcW w:w="517" w:type="pct"/>
            <w:shd w:val="clear" w:color="auto" w:fill="auto"/>
            <w:vAlign w:val="center"/>
          </w:tcPr>
          <w:p w14:paraId="0522A9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62.35</w:t>
            </w:r>
          </w:p>
        </w:tc>
        <w:tc>
          <w:tcPr>
            <w:tcW w:w="571" w:type="pct"/>
            <w:shd w:val="clear" w:color="auto" w:fill="auto"/>
            <w:vAlign w:val="center"/>
          </w:tcPr>
          <w:p w14:paraId="574B93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76.42</w:t>
            </w:r>
          </w:p>
        </w:tc>
        <w:tc>
          <w:tcPr>
            <w:tcW w:w="571" w:type="pct"/>
            <w:shd w:val="clear" w:color="auto" w:fill="auto"/>
            <w:vAlign w:val="center"/>
          </w:tcPr>
          <w:p w14:paraId="34E9A2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619" w:type="pct"/>
            <w:shd w:val="clear" w:color="auto" w:fill="auto"/>
            <w:vAlign w:val="center"/>
          </w:tcPr>
          <w:p w14:paraId="0492AA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65.30</w:t>
            </w:r>
          </w:p>
        </w:tc>
        <w:tc>
          <w:tcPr>
            <w:tcW w:w="526" w:type="pct"/>
            <w:shd w:val="clear" w:color="auto" w:fill="auto"/>
            <w:vAlign w:val="center"/>
          </w:tcPr>
          <w:p w14:paraId="4055AD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65.34</w:t>
            </w:r>
          </w:p>
        </w:tc>
      </w:tr>
      <w:tr w14:paraId="5053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7174A5C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1384" w:type="pct"/>
            <w:shd w:val="clear" w:color="auto" w:fill="auto"/>
            <w:vAlign w:val="center"/>
          </w:tcPr>
          <w:p w14:paraId="470E0E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浙江富阳农村商业银行</w:t>
            </w:r>
          </w:p>
        </w:tc>
        <w:tc>
          <w:tcPr>
            <w:tcW w:w="487" w:type="pct"/>
            <w:shd w:val="clear" w:color="auto" w:fill="auto"/>
            <w:vAlign w:val="center"/>
          </w:tcPr>
          <w:p w14:paraId="2F0753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65.73</w:t>
            </w:r>
          </w:p>
        </w:tc>
        <w:tc>
          <w:tcPr>
            <w:tcW w:w="517" w:type="pct"/>
            <w:shd w:val="clear" w:color="auto" w:fill="auto"/>
            <w:vAlign w:val="center"/>
          </w:tcPr>
          <w:p w14:paraId="5AA9A0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62.88</w:t>
            </w:r>
          </w:p>
        </w:tc>
        <w:tc>
          <w:tcPr>
            <w:tcW w:w="571" w:type="pct"/>
            <w:shd w:val="clear" w:color="auto" w:fill="auto"/>
            <w:vAlign w:val="center"/>
          </w:tcPr>
          <w:p w14:paraId="5D762A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75.62</w:t>
            </w:r>
          </w:p>
        </w:tc>
        <w:tc>
          <w:tcPr>
            <w:tcW w:w="571" w:type="pct"/>
            <w:shd w:val="clear" w:color="auto" w:fill="auto"/>
            <w:vAlign w:val="center"/>
          </w:tcPr>
          <w:p w14:paraId="46BAF9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619" w:type="pct"/>
            <w:shd w:val="clear" w:color="auto" w:fill="auto"/>
            <w:vAlign w:val="center"/>
          </w:tcPr>
          <w:p w14:paraId="0B29F6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65.00</w:t>
            </w:r>
          </w:p>
        </w:tc>
        <w:tc>
          <w:tcPr>
            <w:tcW w:w="526" w:type="pct"/>
            <w:shd w:val="clear" w:color="auto" w:fill="auto"/>
            <w:vAlign w:val="center"/>
          </w:tcPr>
          <w:p w14:paraId="17A99E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65.29</w:t>
            </w:r>
          </w:p>
        </w:tc>
      </w:tr>
      <w:tr w14:paraId="306B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6FA2862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1384" w:type="pct"/>
            <w:shd w:val="clear" w:color="auto" w:fill="auto"/>
            <w:vAlign w:val="center"/>
          </w:tcPr>
          <w:p w14:paraId="232F8B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浙江安吉农村商业银行</w:t>
            </w:r>
          </w:p>
        </w:tc>
        <w:tc>
          <w:tcPr>
            <w:tcW w:w="487" w:type="pct"/>
            <w:shd w:val="clear" w:color="auto" w:fill="auto"/>
            <w:vAlign w:val="center"/>
          </w:tcPr>
          <w:p w14:paraId="144338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60.55</w:t>
            </w:r>
          </w:p>
        </w:tc>
        <w:tc>
          <w:tcPr>
            <w:tcW w:w="517" w:type="pct"/>
            <w:shd w:val="clear" w:color="auto" w:fill="auto"/>
            <w:vAlign w:val="center"/>
          </w:tcPr>
          <w:p w14:paraId="5E87BD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59.90</w:t>
            </w:r>
          </w:p>
        </w:tc>
        <w:tc>
          <w:tcPr>
            <w:tcW w:w="571" w:type="pct"/>
            <w:shd w:val="clear" w:color="auto" w:fill="auto"/>
            <w:vAlign w:val="center"/>
          </w:tcPr>
          <w:p w14:paraId="312F0A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78.55</w:t>
            </w:r>
          </w:p>
        </w:tc>
        <w:tc>
          <w:tcPr>
            <w:tcW w:w="571" w:type="pct"/>
            <w:shd w:val="clear" w:color="auto" w:fill="auto"/>
            <w:vAlign w:val="center"/>
          </w:tcPr>
          <w:p w14:paraId="52CAA4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59.80</w:t>
            </w:r>
          </w:p>
        </w:tc>
        <w:tc>
          <w:tcPr>
            <w:tcW w:w="619" w:type="pct"/>
            <w:shd w:val="clear" w:color="auto" w:fill="auto"/>
            <w:vAlign w:val="center"/>
          </w:tcPr>
          <w:p w14:paraId="5A4019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64.97</w:t>
            </w:r>
          </w:p>
        </w:tc>
        <w:tc>
          <w:tcPr>
            <w:tcW w:w="526" w:type="pct"/>
            <w:shd w:val="clear" w:color="auto" w:fill="auto"/>
            <w:vAlign w:val="center"/>
          </w:tcPr>
          <w:p w14:paraId="328ABE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65.25</w:t>
            </w:r>
          </w:p>
        </w:tc>
      </w:tr>
      <w:tr w14:paraId="03C6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6E2D39D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1384" w:type="pct"/>
            <w:shd w:val="clear" w:color="auto" w:fill="auto"/>
            <w:vAlign w:val="center"/>
          </w:tcPr>
          <w:p w14:paraId="5C506F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浙江苍南农村商业银行</w:t>
            </w:r>
          </w:p>
        </w:tc>
        <w:tc>
          <w:tcPr>
            <w:tcW w:w="487" w:type="pct"/>
            <w:shd w:val="clear" w:color="auto" w:fill="auto"/>
            <w:vAlign w:val="center"/>
          </w:tcPr>
          <w:p w14:paraId="463B52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63.69</w:t>
            </w:r>
          </w:p>
        </w:tc>
        <w:tc>
          <w:tcPr>
            <w:tcW w:w="517" w:type="pct"/>
            <w:shd w:val="clear" w:color="auto" w:fill="auto"/>
            <w:vAlign w:val="center"/>
          </w:tcPr>
          <w:p w14:paraId="54B4AC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63.38</w:t>
            </w:r>
          </w:p>
        </w:tc>
        <w:tc>
          <w:tcPr>
            <w:tcW w:w="571" w:type="pct"/>
            <w:shd w:val="clear" w:color="auto" w:fill="auto"/>
            <w:vAlign w:val="center"/>
          </w:tcPr>
          <w:p w14:paraId="09E0D3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75.52</w:t>
            </w:r>
          </w:p>
        </w:tc>
        <w:tc>
          <w:tcPr>
            <w:tcW w:w="571" w:type="pct"/>
            <w:shd w:val="clear" w:color="auto" w:fill="auto"/>
            <w:vAlign w:val="center"/>
          </w:tcPr>
          <w:p w14:paraId="268CE7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c>
          <w:tcPr>
            <w:tcW w:w="619" w:type="pct"/>
            <w:shd w:val="clear" w:color="auto" w:fill="auto"/>
            <w:vAlign w:val="center"/>
          </w:tcPr>
          <w:p w14:paraId="1A8DF4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64.88</w:t>
            </w:r>
          </w:p>
        </w:tc>
        <w:tc>
          <w:tcPr>
            <w:tcW w:w="526" w:type="pct"/>
            <w:shd w:val="clear" w:color="auto" w:fill="auto"/>
            <w:vAlign w:val="center"/>
          </w:tcPr>
          <w:p w14:paraId="2E3A74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65.24</w:t>
            </w:r>
          </w:p>
        </w:tc>
      </w:tr>
      <w:tr w14:paraId="7DC2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6960B51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1384" w:type="pct"/>
            <w:shd w:val="clear" w:color="auto" w:fill="auto"/>
            <w:vAlign w:val="center"/>
          </w:tcPr>
          <w:p w14:paraId="61DB10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江苏太仓农村商业银行</w:t>
            </w:r>
          </w:p>
        </w:tc>
        <w:tc>
          <w:tcPr>
            <w:tcW w:w="487" w:type="pct"/>
            <w:shd w:val="clear" w:color="auto" w:fill="auto"/>
            <w:vAlign w:val="center"/>
          </w:tcPr>
          <w:p w14:paraId="2C88ED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64.14</w:t>
            </w:r>
          </w:p>
        </w:tc>
        <w:tc>
          <w:tcPr>
            <w:tcW w:w="517" w:type="pct"/>
            <w:shd w:val="clear" w:color="auto" w:fill="auto"/>
            <w:vAlign w:val="center"/>
          </w:tcPr>
          <w:p w14:paraId="7EC365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60.19</w:t>
            </w:r>
          </w:p>
        </w:tc>
        <w:tc>
          <w:tcPr>
            <w:tcW w:w="571" w:type="pct"/>
            <w:shd w:val="clear" w:color="auto" w:fill="auto"/>
            <w:vAlign w:val="center"/>
          </w:tcPr>
          <w:p w14:paraId="43EEC9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75.44</w:t>
            </w:r>
          </w:p>
        </w:tc>
        <w:tc>
          <w:tcPr>
            <w:tcW w:w="571" w:type="pct"/>
            <w:shd w:val="clear" w:color="auto" w:fill="auto"/>
            <w:vAlign w:val="center"/>
          </w:tcPr>
          <w:p w14:paraId="2EAA31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54.90</w:t>
            </w:r>
          </w:p>
        </w:tc>
        <w:tc>
          <w:tcPr>
            <w:tcW w:w="619" w:type="pct"/>
            <w:shd w:val="clear" w:color="auto" w:fill="auto"/>
            <w:vAlign w:val="center"/>
          </w:tcPr>
          <w:p w14:paraId="5575F3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65.02</w:t>
            </w:r>
          </w:p>
        </w:tc>
        <w:tc>
          <w:tcPr>
            <w:tcW w:w="526" w:type="pct"/>
            <w:shd w:val="clear" w:color="auto" w:fill="auto"/>
            <w:vAlign w:val="center"/>
          </w:tcPr>
          <w:p w14:paraId="209BB7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65.14</w:t>
            </w:r>
          </w:p>
        </w:tc>
      </w:tr>
      <w:tr w14:paraId="51E6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4565224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w:t>
            </w:r>
          </w:p>
        </w:tc>
        <w:tc>
          <w:tcPr>
            <w:tcW w:w="1384" w:type="pct"/>
            <w:shd w:val="clear" w:color="auto" w:fill="auto"/>
            <w:vAlign w:val="center"/>
          </w:tcPr>
          <w:p w14:paraId="4009F4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宁波慈溪农村商业银行</w:t>
            </w:r>
          </w:p>
        </w:tc>
        <w:tc>
          <w:tcPr>
            <w:tcW w:w="487" w:type="pct"/>
            <w:shd w:val="clear" w:color="auto" w:fill="auto"/>
            <w:vAlign w:val="center"/>
          </w:tcPr>
          <w:p w14:paraId="483A1E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67.70</w:t>
            </w:r>
          </w:p>
        </w:tc>
        <w:tc>
          <w:tcPr>
            <w:tcW w:w="517" w:type="pct"/>
            <w:shd w:val="clear" w:color="auto" w:fill="auto"/>
            <w:vAlign w:val="center"/>
          </w:tcPr>
          <w:p w14:paraId="4DCF05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62.72</w:t>
            </w:r>
          </w:p>
        </w:tc>
        <w:tc>
          <w:tcPr>
            <w:tcW w:w="571" w:type="pct"/>
            <w:shd w:val="clear" w:color="auto" w:fill="auto"/>
            <w:vAlign w:val="center"/>
          </w:tcPr>
          <w:p w14:paraId="1FD096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71.79</w:t>
            </w:r>
          </w:p>
        </w:tc>
        <w:tc>
          <w:tcPr>
            <w:tcW w:w="571" w:type="pct"/>
            <w:shd w:val="clear" w:color="auto" w:fill="auto"/>
            <w:vAlign w:val="center"/>
          </w:tcPr>
          <w:p w14:paraId="167DD5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48.00</w:t>
            </w:r>
          </w:p>
        </w:tc>
        <w:tc>
          <w:tcPr>
            <w:tcW w:w="619" w:type="pct"/>
            <w:shd w:val="clear" w:color="auto" w:fill="auto"/>
            <w:vAlign w:val="center"/>
          </w:tcPr>
          <w:p w14:paraId="168EF1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64.00</w:t>
            </w:r>
          </w:p>
        </w:tc>
        <w:tc>
          <w:tcPr>
            <w:tcW w:w="526" w:type="pct"/>
            <w:shd w:val="clear" w:color="auto" w:fill="auto"/>
            <w:vAlign w:val="center"/>
          </w:tcPr>
          <w:p w14:paraId="4C6BC1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65.14</w:t>
            </w:r>
          </w:p>
        </w:tc>
      </w:tr>
      <w:tr w14:paraId="5289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22" w:type="pct"/>
            <w:shd w:val="clear" w:color="auto" w:fill="auto"/>
            <w:vAlign w:val="center"/>
          </w:tcPr>
          <w:p w14:paraId="4191555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1384" w:type="pct"/>
            <w:shd w:val="clear" w:color="auto" w:fill="auto"/>
            <w:vAlign w:val="center"/>
          </w:tcPr>
          <w:p w14:paraId="0E2060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宁波余姚农村商业银行</w:t>
            </w:r>
          </w:p>
        </w:tc>
        <w:tc>
          <w:tcPr>
            <w:tcW w:w="487" w:type="pct"/>
            <w:shd w:val="clear" w:color="auto" w:fill="auto"/>
            <w:vAlign w:val="center"/>
          </w:tcPr>
          <w:p w14:paraId="5C5D59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66.10</w:t>
            </w:r>
          </w:p>
        </w:tc>
        <w:tc>
          <w:tcPr>
            <w:tcW w:w="517" w:type="pct"/>
            <w:shd w:val="clear" w:color="auto" w:fill="auto"/>
            <w:vAlign w:val="center"/>
          </w:tcPr>
          <w:p w14:paraId="168545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59.85</w:t>
            </w:r>
          </w:p>
        </w:tc>
        <w:tc>
          <w:tcPr>
            <w:tcW w:w="571" w:type="pct"/>
            <w:shd w:val="clear" w:color="auto" w:fill="auto"/>
            <w:vAlign w:val="center"/>
          </w:tcPr>
          <w:p w14:paraId="5FA5EB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75.30</w:t>
            </w:r>
          </w:p>
        </w:tc>
        <w:tc>
          <w:tcPr>
            <w:tcW w:w="571" w:type="pct"/>
            <w:shd w:val="clear" w:color="auto" w:fill="auto"/>
            <w:vAlign w:val="center"/>
          </w:tcPr>
          <w:p w14:paraId="442B7E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48.00</w:t>
            </w:r>
          </w:p>
        </w:tc>
        <w:tc>
          <w:tcPr>
            <w:tcW w:w="619" w:type="pct"/>
            <w:shd w:val="clear" w:color="auto" w:fill="auto"/>
            <w:vAlign w:val="center"/>
          </w:tcPr>
          <w:p w14:paraId="63F7B9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64.86</w:t>
            </w:r>
          </w:p>
        </w:tc>
        <w:tc>
          <w:tcPr>
            <w:tcW w:w="526" w:type="pct"/>
            <w:shd w:val="clear" w:color="auto" w:fill="auto"/>
            <w:vAlign w:val="center"/>
          </w:tcPr>
          <w:p w14:paraId="3AF8A2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64.91</w:t>
            </w:r>
          </w:p>
        </w:tc>
      </w:tr>
      <w:tr w14:paraId="01CB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1E141B2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0" w:type="auto"/>
            <w:shd w:val="clear" w:color="auto" w:fill="auto"/>
            <w:vAlign w:val="center"/>
          </w:tcPr>
          <w:p w14:paraId="1A62B3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浙江温州龙湾农村商业银行</w:t>
            </w:r>
          </w:p>
        </w:tc>
        <w:tc>
          <w:tcPr>
            <w:tcW w:w="0" w:type="auto"/>
            <w:shd w:val="clear" w:color="auto" w:fill="auto"/>
            <w:vAlign w:val="center"/>
          </w:tcPr>
          <w:p w14:paraId="64BBB0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63.98</w:t>
            </w:r>
          </w:p>
        </w:tc>
        <w:tc>
          <w:tcPr>
            <w:tcW w:w="0" w:type="auto"/>
            <w:shd w:val="clear" w:color="auto" w:fill="auto"/>
            <w:vAlign w:val="center"/>
          </w:tcPr>
          <w:p w14:paraId="46DB67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63.34</w:t>
            </w:r>
          </w:p>
        </w:tc>
        <w:tc>
          <w:tcPr>
            <w:tcW w:w="0" w:type="auto"/>
            <w:shd w:val="clear" w:color="auto" w:fill="auto"/>
            <w:vAlign w:val="center"/>
          </w:tcPr>
          <w:p w14:paraId="55E57A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75.11</w:t>
            </w:r>
          </w:p>
        </w:tc>
        <w:tc>
          <w:tcPr>
            <w:tcW w:w="0" w:type="auto"/>
            <w:shd w:val="clear" w:color="auto" w:fill="auto"/>
            <w:vAlign w:val="center"/>
          </w:tcPr>
          <w:p w14:paraId="561B9F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3AB441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64.98</w:t>
            </w:r>
          </w:p>
        </w:tc>
        <w:tc>
          <w:tcPr>
            <w:tcW w:w="0" w:type="auto"/>
            <w:shd w:val="clear" w:color="auto" w:fill="auto"/>
            <w:vAlign w:val="center"/>
          </w:tcPr>
          <w:p w14:paraId="0D2583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64.74</w:t>
            </w:r>
          </w:p>
        </w:tc>
      </w:tr>
      <w:tr w14:paraId="3530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3763F1E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w:t>
            </w:r>
          </w:p>
        </w:tc>
        <w:tc>
          <w:tcPr>
            <w:tcW w:w="0" w:type="auto"/>
            <w:shd w:val="clear" w:color="auto" w:fill="auto"/>
            <w:vAlign w:val="center"/>
          </w:tcPr>
          <w:p w14:paraId="478D96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浙江海宁农村商业银行</w:t>
            </w:r>
          </w:p>
        </w:tc>
        <w:tc>
          <w:tcPr>
            <w:tcW w:w="0" w:type="auto"/>
            <w:shd w:val="clear" w:color="auto" w:fill="auto"/>
            <w:vAlign w:val="center"/>
          </w:tcPr>
          <w:p w14:paraId="2640A9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64.41</w:t>
            </w:r>
          </w:p>
        </w:tc>
        <w:tc>
          <w:tcPr>
            <w:tcW w:w="0" w:type="auto"/>
            <w:shd w:val="clear" w:color="auto" w:fill="auto"/>
            <w:vAlign w:val="center"/>
          </w:tcPr>
          <w:p w14:paraId="169448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61.50</w:t>
            </w:r>
          </w:p>
        </w:tc>
        <w:tc>
          <w:tcPr>
            <w:tcW w:w="0" w:type="auto"/>
            <w:shd w:val="clear" w:color="auto" w:fill="auto"/>
            <w:vAlign w:val="center"/>
          </w:tcPr>
          <w:p w14:paraId="797696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75.32</w:t>
            </w:r>
          </w:p>
        </w:tc>
        <w:tc>
          <w:tcPr>
            <w:tcW w:w="0" w:type="auto"/>
            <w:shd w:val="clear" w:color="auto" w:fill="auto"/>
            <w:vAlign w:val="center"/>
          </w:tcPr>
          <w:p w14:paraId="75501E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46.80</w:t>
            </w:r>
          </w:p>
        </w:tc>
        <w:tc>
          <w:tcPr>
            <w:tcW w:w="0" w:type="auto"/>
            <w:shd w:val="clear" w:color="auto" w:fill="auto"/>
            <w:vAlign w:val="center"/>
          </w:tcPr>
          <w:p w14:paraId="3768B8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65.27</w:t>
            </w:r>
          </w:p>
        </w:tc>
        <w:tc>
          <w:tcPr>
            <w:tcW w:w="0" w:type="auto"/>
            <w:shd w:val="clear" w:color="auto" w:fill="auto"/>
            <w:vAlign w:val="center"/>
          </w:tcPr>
          <w:p w14:paraId="2C8426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64.74</w:t>
            </w:r>
          </w:p>
        </w:tc>
      </w:tr>
      <w:tr w14:paraId="2982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747D55F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0" w:type="auto"/>
            <w:shd w:val="clear" w:color="auto" w:fill="auto"/>
            <w:vAlign w:val="center"/>
          </w:tcPr>
          <w:p w14:paraId="0A9ED8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浙江永嘉农村商业银行</w:t>
            </w:r>
          </w:p>
        </w:tc>
        <w:tc>
          <w:tcPr>
            <w:tcW w:w="0" w:type="auto"/>
            <w:shd w:val="clear" w:color="auto" w:fill="auto"/>
            <w:vAlign w:val="center"/>
          </w:tcPr>
          <w:p w14:paraId="199679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64.98</w:t>
            </w:r>
          </w:p>
        </w:tc>
        <w:tc>
          <w:tcPr>
            <w:tcW w:w="0" w:type="auto"/>
            <w:shd w:val="clear" w:color="auto" w:fill="auto"/>
            <w:vAlign w:val="center"/>
          </w:tcPr>
          <w:p w14:paraId="6CF769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62.99</w:t>
            </w:r>
          </w:p>
        </w:tc>
        <w:tc>
          <w:tcPr>
            <w:tcW w:w="0" w:type="auto"/>
            <w:shd w:val="clear" w:color="auto" w:fill="auto"/>
            <w:vAlign w:val="center"/>
          </w:tcPr>
          <w:p w14:paraId="00A7E2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74.17</w:t>
            </w:r>
          </w:p>
        </w:tc>
        <w:tc>
          <w:tcPr>
            <w:tcW w:w="0" w:type="auto"/>
            <w:shd w:val="clear" w:color="auto" w:fill="auto"/>
            <w:vAlign w:val="center"/>
          </w:tcPr>
          <w:p w14:paraId="11CF6E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6A977A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64.43</w:t>
            </w:r>
          </w:p>
        </w:tc>
        <w:tc>
          <w:tcPr>
            <w:tcW w:w="0" w:type="auto"/>
            <w:shd w:val="clear" w:color="auto" w:fill="auto"/>
            <w:vAlign w:val="center"/>
          </w:tcPr>
          <w:p w14:paraId="068F13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64.67</w:t>
            </w:r>
          </w:p>
        </w:tc>
      </w:tr>
      <w:tr w14:paraId="76F4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763B91C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0" w:type="auto"/>
            <w:shd w:val="clear" w:color="auto" w:fill="auto"/>
            <w:vAlign w:val="center"/>
          </w:tcPr>
          <w:p w14:paraId="313090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浙江嵊州农村商业银行</w:t>
            </w:r>
          </w:p>
        </w:tc>
        <w:tc>
          <w:tcPr>
            <w:tcW w:w="0" w:type="auto"/>
            <w:shd w:val="clear" w:color="auto" w:fill="auto"/>
            <w:vAlign w:val="center"/>
          </w:tcPr>
          <w:p w14:paraId="3FB187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63.07</w:t>
            </w:r>
          </w:p>
        </w:tc>
        <w:tc>
          <w:tcPr>
            <w:tcW w:w="0" w:type="auto"/>
            <w:shd w:val="clear" w:color="auto" w:fill="auto"/>
            <w:vAlign w:val="center"/>
          </w:tcPr>
          <w:p w14:paraId="6F7FA1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59.21</w:t>
            </w:r>
          </w:p>
        </w:tc>
        <w:tc>
          <w:tcPr>
            <w:tcW w:w="0" w:type="auto"/>
            <w:shd w:val="clear" w:color="auto" w:fill="auto"/>
            <w:vAlign w:val="center"/>
          </w:tcPr>
          <w:p w14:paraId="525646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78.58</w:t>
            </w:r>
          </w:p>
        </w:tc>
        <w:tc>
          <w:tcPr>
            <w:tcW w:w="0" w:type="auto"/>
            <w:shd w:val="clear" w:color="auto" w:fill="auto"/>
            <w:vAlign w:val="center"/>
          </w:tcPr>
          <w:p w14:paraId="26B321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c>
          <w:tcPr>
            <w:tcW w:w="0" w:type="auto"/>
            <w:shd w:val="clear" w:color="auto" w:fill="auto"/>
            <w:vAlign w:val="center"/>
          </w:tcPr>
          <w:p w14:paraId="769530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c>
          <w:tcPr>
            <w:tcW w:w="0" w:type="auto"/>
            <w:shd w:val="clear" w:color="auto" w:fill="auto"/>
            <w:vAlign w:val="center"/>
          </w:tcPr>
          <w:p w14:paraId="0BD825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64.66</w:t>
            </w:r>
          </w:p>
        </w:tc>
      </w:tr>
      <w:tr w14:paraId="2FDA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1EFC9BA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0" w:type="auto"/>
            <w:shd w:val="clear" w:color="auto" w:fill="auto"/>
            <w:vAlign w:val="center"/>
          </w:tcPr>
          <w:p w14:paraId="0A61D6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浙江南浔农村商业银行</w:t>
            </w:r>
          </w:p>
        </w:tc>
        <w:tc>
          <w:tcPr>
            <w:tcW w:w="0" w:type="auto"/>
            <w:shd w:val="clear" w:color="auto" w:fill="auto"/>
            <w:vAlign w:val="center"/>
          </w:tcPr>
          <w:p w14:paraId="0CF4C6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64.06</w:t>
            </w:r>
          </w:p>
        </w:tc>
        <w:tc>
          <w:tcPr>
            <w:tcW w:w="0" w:type="auto"/>
            <w:shd w:val="clear" w:color="auto" w:fill="auto"/>
            <w:vAlign w:val="center"/>
          </w:tcPr>
          <w:p w14:paraId="67EA0F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60.65</w:t>
            </w:r>
          </w:p>
        </w:tc>
        <w:tc>
          <w:tcPr>
            <w:tcW w:w="0" w:type="auto"/>
            <w:shd w:val="clear" w:color="auto" w:fill="auto"/>
            <w:vAlign w:val="center"/>
          </w:tcPr>
          <w:p w14:paraId="47B78D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75.47</w:t>
            </w:r>
          </w:p>
        </w:tc>
        <w:tc>
          <w:tcPr>
            <w:tcW w:w="0" w:type="auto"/>
            <w:shd w:val="clear" w:color="auto" w:fill="auto"/>
            <w:vAlign w:val="center"/>
          </w:tcPr>
          <w:p w14:paraId="52F2FF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48.60</w:t>
            </w:r>
          </w:p>
        </w:tc>
        <w:tc>
          <w:tcPr>
            <w:tcW w:w="0" w:type="auto"/>
            <w:shd w:val="clear" w:color="auto" w:fill="auto"/>
            <w:vAlign w:val="center"/>
          </w:tcPr>
          <w:p w14:paraId="065B08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c>
          <w:tcPr>
            <w:tcW w:w="0" w:type="auto"/>
            <w:shd w:val="clear" w:color="auto" w:fill="auto"/>
            <w:vAlign w:val="center"/>
          </w:tcPr>
          <w:p w14:paraId="6F0754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64.48</w:t>
            </w:r>
          </w:p>
        </w:tc>
      </w:tr>
      <w:tr w14:paraId="2409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2F67BAF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0" w:type="auto"/>
            <w:shd w:val="clear" w:color="auto" w:fill="auto"/>
            <w:vAlign w:val="center"/>
          </w:tcPr>
          <w:p w14:paraId="779C23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厦门农村商业银行</w:t>
            </w:r>
          </w:p>
        </w:tc>
        <w:tc>
          <w:tcPr>
            <w:tcW w:w="0" w:type="auto"/>
            <w:shd w:val="clear" w:color="auto" w:fill="auto"/>
            <w:vAlign w:val="center"/>
          </w:tcPr>
          <w:p w14:paraId="52D939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66.79</w:t>
            </w:r>
          </w:p>
        </w:tc>
        <w:tc>
          <w:tcPr>
            <w:tcW w:w="0" w:type="auto"/>
            <w:shd w:val="clear" w:color="auto" w:fill="auto"/>
            <w:vAlign w:val="center"/>
          </w:tcPr>
          <w:p w14:paraId="3D13D1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52.86</w:t>
            </w:r>
          </w:p>
        </w:tc>
        <w:tc>
          <w:tcPr>
            <w:tcW w:w="0" w:type="auto"/>
            <w:shd w:val="clear" w:color="auto" w:fill="auto"/>
            <w:vAlign w:val="center"/>
          </w:tcPr>
          <w:p w14:paraId="7DF21B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76.36</w:t>
            </w:r>
          </w:p>
        </w:tc>
        <w:tc>
          <w:tcPr>
            <w:tcW w:w="0" w:type="auto"/>
            <w:shd w:val="clear" w:color="auto" w:fill="auto"/>
            <w:vAlign w:val="center"/>
          </w:tcPr>
          <w:p w14:paraId="1A2FDC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55.80</w:t>
            </w:r>
          </w:p>
        </w:tc>
        <w:tc>
          <w:tcPr>
            <w:tcW w:w="0" w:type="auto"/>
            <w:shd w:val="clear" w:color="auto" w:fill="auto"/>
            <w:vAlign w:val="center"/>
          </w:tcPr>
          <w:p w14:paraId="44D273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65.53</w:t>
            </w:r>
          </w:p>
        </w:tc>
        <w:tc>
          <w:tcPr>
            <w:tcW w:w="0" w:type="auto"/>
            <w:shd w:val="clear" w:color="auto" w:fill="auto"/>
            <w:vAlign w:val="center"/>
          </w:tcPr>
          <w:p w14:paraId="6C84A2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64.48</w:t>
            </w:r>
          </w:p>
        </w:tc>
      </w:tr>
      <w:tr w14:paraId="2A89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6271C13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w:t>
            </w:r>
          </w:p>
        </w:tc>
        <w:tc>
          <w:tcPr>
            <w:tcW w:w="0" w:type="auto"/>
            <w:shd w:val="clear" w:color="auto" w:fill="auto"/>
            <w:vAlign w:val="center"/>
          </w:tcPr>
          <w:p w14:paraId="226CFD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浙江德清农村商业银行</w:t>
            </w:r>
          </w:p>
        </w:tc>
        <w:tc>
          <w:tcPr>
            <w:tcW w:w="0" w:type="auto"/>
            <w:shd w:val="clear" w:color="auto" w:fill="auto"/>
            <w:vAlign w:val="center"/>
          </w:tcPr>
          <w:p w14:paraId="2C34B7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63.71</w:t>
            </w:r>
          </w:p>
        </w:tc>
        <w:tc>
          <w:tcPr>
            <w:tcW w:w="0" w:type="auto"/>
            <w:shd w:val="clear" w:color="auto" w:fill="auto"/>
            <w:vAlign w:val="center"/>
          </w:tcPr>
          <w:p w14:paraId="14FF00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61.18</w:t>
            </w:r>
          </w:p>
        </w:tc>
        <w:tc>
          <w:tcPr>
            <w:tcW w:w="0" w:type="auto"/>
            <w:shd w:val="clear" w:color="auto" w:fill="auto"/>
            <w:vAlign w:val="center"/>
          </w:tcPr>
          <w:p w14:paraId="6DB327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75.84</w:t>
            </w:r>
          </w:p>
        </w:tc>
        <w:tc>
          <w:tcPr>
            <w:tcW w:w="0" w:type="auto"/>
            <w:shd w:val="clear" w:color="auto" w:fill="auto"/>
            <w:vAlign w:val="center"/>
          </w:tcPr>
          <w:p w14:paraId="75D8FC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2B6798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64.93</w:t>
            </w:r>
          </w:p>
        </w:tc>
        <w:tc>
          <w:tcPr>
            <w:tcW w:w="0" w:type="auto"/>
            <w:shd w:val="clear" w:color="auto" w:fill="auto"/>
            <w:vAlign w:val="center"/>
          </w:tcPr>
          <w:p w14:paraId="517339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64.30</w:t>
            </w:r>
          </w:p>
        </w:tc>
      </w:tr>
      <w:tr w14:paraId="7217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088B980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0" w:type="auto"/>
            <w:shd w:val="clear" w:color="auto" w:fill="auto"/>
            <w:vAlign w:val="center"/>
          </w:tcPr>
          <w:p w14:paraId="3EBB88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惠州农村商业银行</w:t>
            </w:r>
          </w:p>
        </w:tc>
        <w:tc>
          <w:tcPr>
            <w:tcW w:w="0" w:type="auto"/>
            <w:shd w:val="clear" w:color="auto" w:fill="auto"/>
            <w:vAlign w:val="center"/>
          </w:tcPr>
          <w:p w14:paraId="23CE86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63.30</w:t>
            </w:r>
          </w:p>
        </w:tc>
        <w:tc>
          <w:tcPr>
            <w:tcW w:w="0" w:type="auto"/>
            <w:shd w:val="clear" w:color="auto" w:fill="auto"/>
            <w:vAlign w:val="center"/>
          </w:tcPr>
          <w:p w14:paraId="00BF7B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58.73</w:t>
            </w:r>
          </w:p>
        </w:tc>
        <w:tc>
          <w:tcPr>
            <w:tcW w:w="0" w:type="auto"/>
            <w:shd w:val="clear" w:color="auto" w:fill="auto"/>
            <w:vAlign w:val="center"/>
          </w:tcPr>
          <w:p w14:paraId="3DAF93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75.73</w:t>
            </w:r>
          </w:p>
        </w:tc>
        <w:tc>
          <w:tcPr>
            <w:tcW w:w="0" w:type="auto"/>
            <w:shd w:val="clear" w:color="auto" w:fill="auto"/>
            <w:vAlign w:val="center"/>
          </w:tcPr>
          <w:p w14:paraId="531249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49.50</w:t>
            </w:r>
          </w:p>
        </w:tc>
        <w:tc>
          <w:tcPr>
            <w:tcW w:w="0" w:type="auto"/>
            <w:shd w:val="clear" w:color="auto" w:fill="auto"/>
            <w:vAlign w:val="center"/>
          </w:tcPr>
          <w:p w14:paraId="0E37FC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65.69</w:t>
            </w:r>
          </w:p>
        </w:tc>
        <w:tc>
          <w:tcPr>
            <w:tcW w:w="0" w:type="auto"/>
            <w:shd w:val="clear" w:color="auto" w:fill="auto"/>
            <w:vAlign w:val="center"/>
          </w:tcPr>
          <w:p w14:paraId="72B363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64.12</w:t>
            </w:r>
          </w:p>
        </w:tc>
      </w:tr>
      <w:tr w14:paraId="1EBF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59FB189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w:t>
            </w:r>
          </w:p>
        </w:tc>
        <w:tc>
          <w:tcPr>
            <w:tcW w:w="0" w:type="auto"/>
            <w:shd w:val="clear" w:color="auto" w:fill="auto"/>
            <w:vAlign w:val="center"/>
          </w:tcPr>
          <w:p w14:paraId="1D3D2C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江苏宜兴农村商业银行</w:t>
            </w:r>
          </w:p>
        </w:tc>
        <w:tc>
          <w:tcPr>
            <w:tcW w:w="0" w:type="auto"/>
            <w:shd w:val="clear" w:color="auto" w:fill="auto"/>
            <w:vAlign w:val="center"/>
          </w:tcPr>
          <w:p w14:paraId="7ACE2A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63.29</w:t>
            </w:r>
          </w:p>
        </w:tc>
        <w:tc>
          <w:tcPr>
            <w:tcW w:w="0" w:type="auto"/>
            <w:shd w:val="clear" w:color="auto" w:fill="auto"/>
            <w:vAlign w:val="center"/>
          </w:tcPr>
          <w:p w14:paraId="01ABC1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58.83</w:t>
            </w:r>
          </w:p>
        </w:tc>
        <w:tc>
          <w:tcPr>
            <w:tcW w:w="0" w:type="auto"/>
            <w:shd w:val="clear" w:color="auto" w:fill="auto"/>
            <w:vAlign w:val="center"/>
          </w:tcPr>
          <w:p w14:paraId="2A81D8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71.93</w:t>
            </w:r>
          </w:p>
        </w:tc>
        <w:tc>
          <w:tcPr>
            <w:tcW w:w="0" w:type="auto"/>
            <w:shd w:val="clear" w:color="auto" w:fill="auto"/>
            <w:vAlign w:val="center"/>
          </w:tcPr>
          <w:p w14:paraId="4BF41B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54.40</w:t>
            </w:r>
          </w:p>
        </w:tc>
        <w:tc>
          <w:tcPr>
            <w:tcW w:w="0" w:type="auto"/>
            <w:shd w:val="clear" w:color="auto" w:fill="auto"/>
            <w:vAlign w:val="center"/>
          </w:tcPr>
          <w:p w14:paraId="567640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69.39</w:t>
            </w:r>
          </w:p>
        </w:tc>
        <w:tc>
          <w:tcPr>
            <w:tcW w:w="0" w:type="auto"/>
            <w:shd w:val="clear" w:color="auto" w:fill="auto"/>
            <w:vAlign w:val="center"/>
          </w:tcPr>
          <w:p w14:paraId="4C9662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64.06</w:t>
            </w:r>
          </w:p>
        </w:tc>
      </w:tr>
      <w:tr w14:paraId="6950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5D02F8A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0" w:type="auto"/>
            <w:shd w:val="clear" w:color="auto" w:fill="auto"/>
            <w:vAlign w:val="center"/>
          </w:tcPr>
          <w:p w14:paraId="028593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湖州吴兴农村商业银行</w:t>
            </w:r>
          </w:p>
        </w:tc>
        <w:tc>
          <w:tcPr>
            <w:tcW w:w="0" w:type="auto"/>
            <w:shd w:val="clear" w:color="auto" w:fill="auto"/>
            <w:vAlign w:val="center"/>
          </w:tcPr>
          <w:p w14:paraId="0C3D76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60.07</w:t>
            </w:r>
          </w:p>
        </w:tc>
        <w:tc>
          <w:tcPr>
            <w:tcW w:w="0" w:type="auto"/>
            <w:shd w:val="clear" w:color="auto" w:fill="auto"/>
            <w:vAlign w:val="center"/>
          </w:tcPr>
          <w:p w14:paraId="5168F8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60.42</w:t>
            </w:r>
          </w:p>
        </w:tc>
        <w:tc>
          <w:tcPr>
            <w:tcW w:w="0" w:type="auto"/>
            <w:shd w:val="clear" w:color="auto" w:fill="auto"/>
            <w:vAlign w:val="center"/>
          </w:tcPr>
          <w:p w14:paraId="5B77CD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74.60</w:t>
            </w:r>
          </w:p>
        </w:tc>
        <w:tc>
          <w:tcPr>
            <w:tcW w:w="0" w:type="auto"/>
            <w:shd w:val="clear" w:color="auto" w:fill="auto"/>
            <w:vAlign w:val="center"/>
          </w:tcPr>
          <w:p w14:paraId="380298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57.30</w:t>
            </w:r>
          </w:p>
        </w:tc>
        <w:tc>
          <w:tcPr>
            <w:tcW w:w="0" w:type="auto"/>
            <w:shd w:val="clear" w:color="auto" w:fill="auto"/>
            <w:vAlign w:val="center"/>
          </w:tcPr>
          <w:p w14:paraId="4934C7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64.95</w:t>
            </w:r>
          </w:p>
        </w:tc>
        <w:tc>
          <w:tcPr>
            <w:tcW w:w="0" w:type="auto"/>
            <w:shd w:val="clear" w:color="auto" w:fill="auto"/>
            <w:vAlign w:val="center"/>
          </w:tcPr>
          <w:p w14:paraId="68C605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64.00</w:t>
            </w:r>
          </w:p>
        </w:tc>
      </w:tr>
      <w:tr w14:paraId="5AF9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7668A86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0" w:type="auto"/>
            <w:shd w:val="clear" w:color="auto" w:fill="auto"/>
            <w:vAlign w:val="center"/>
          </w:tcPr>
          <w:p w14:paraId="5F46D1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浙江永康农村商业银行</w:t>
            </w:r>
          </w:p>
        </w:tc>
        <w:tc>
          <w:tcPr>
            <w:tcW w:w="0" w:type="auto"/>
            <w:shd w:val="clear" w:color="auto" w:fill="auto"/>
            <w:vAlign w:val="center"/>
          </w:tcPr>
          <w:p w14:paraId="6A287D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65.21</w:t>
            </w:r>
          </w:p>
        </w:tc>
        <w:tc>
          <w:tcPr>
            <w:tcW w:w="0" w:type="auto"/>
            <w:shd w:val="clear" w:color="auto" w:fill="auto"/>
            <w:vAlign w:val="center"/>
          </w:tcPr>
          <w:p w14:paraId="04E6FB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61.86</w:t>
            </w:r>
          </w:p>
        </w:tc>
        <w:tc>
          <w:tcPr>
            <w:tcW w:w="0" w:type="auto"/>
            <w:shd w:val="clear" w:color="auto" w:fill="auto"/>
            <w:vAlign w:val="center"/>
          </w:tcPr>
          <w:p w14:paraId="5D4CE1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72.24</w:t>
            </w:r>
          </w:p>
        </w:tc>
        <w:tc>
          <w:tcPr>
            <w:tcW w:w="0" w:type="auto"/>
            <w:shd w:val="clear" w:color="auto" w:fill="auto"/>
            <w:vAlign w:val="center"/>
          </w:tcPr>
          <w:p w14:paraId="6914D3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344C3F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c>
          <w:tcPr>
            <w:tcW w:w="0" w:type="auto"/>
            <w:shd w:val="clear" w:color="auto" w:fill="auto"/>
            <w:vAlign w:val="center"/>
          </w:tcPr>
          <w:p w14:paraId="693AB9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63.91</w:t>
            </w:r>
          </w:p>
        </w:tc>
      </w:tr>
      <w:tr w14:paraId="3BED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0CBE349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w:t>
            </w:r>
          </w:p>
        </w:tc>
        <w:tc>
          <w:tcPr>
            <w:tcW w:w="0" w:type="auto"/>
            <w:shd w:val="clear" w:color="auto" w:fill="auto"/>
            <w:vAlign w:val="center"/>
          </w:tcPr>
          <w:p w14:paraId="2CCA19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河北唐山农村商业银行</w:t>
            </w:r>
          </w:p>
        </w:tc>
        <w:tc>
          <w:tcPr>
            <w:tcW w:w="0" w:type="auto"/>
            <w:shd w:val="clear" w:color="auto" w:fill="auto"/>
            <w:vAlign w:val="center"/>
          </w:tcPr>
          <w:p w14:paraId="597B59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62.31</w:t>
            </w:r>
          </w:p>
        </w:tc>
        <w:tc>
          <w:tcPr>
            <w:tcW w:w="0" w:type="auto"/>
            <w:shd w:val="clear" w:color="auto" w:fill="auto"/>
            <w:vAlign w:val="center"/>
          </w:tcPr>
          <w:p w14:paraId="71617D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58.58</w:t>
            </w:r>
          </w:p>
        </w:tc>
        <w:tc>
          <w:tcPr>
            <w:tcW w:w="0" w:type="auto"/>
            <w:shd w:val="clear" w:color="auto" w:fill="auto"/>
            <w:vAlign w:val="center"/>
          </w:tcPr>
          <w:p w14:paraId="15479D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74.52</w:t>
            </w:r>
          </w:p>
        </w:tc>
        <w:tc>
          <w:tcPr>
            <w:tcW w:w="0" w:type="auto"/>
            <w:shd w:val="clear" w:color="auto" w:fill="auto"/>
            <w:vAlign w:val="center"/>
          </w:tcPr>
          <w:p w14:paraId="34D32A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52.00</w:t>
            </w:r>
          </w:p>
        </w:tc>
        <w:tc>
          <w:tcPr>
            <w:tcW w:w="0" w:type="auto"/>
            <w:shd w:val="clear" w:color="auto" w:fill="auto"/>
            <w:vAlign w:val="center"/>
          </w:tcPr>
          <w:p w14:paraId="168FCA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66.17</w:t>
            </w:r>
          </w:p>
        </w:tc>
        <w:tc>
          <w:tcPr>
            <w:tcW w:w="0" w:type="auto"/>
            <w:shd w:val="clear" w:color="auto" w:fill="auto"/>
            <w:vAlign w:val="center"/>
          </w:tcPr>
          <w:p w14:paraId="7D5E94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63.78</w:t>
            </w:r>
          </w:p>
        </w:tc>
      </w:tr>
      <w:tr w14:paraId="7C36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7DB3EE0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w:t>
            </w:r>
          </w:p>
        </w:tc>
        <w:tc>
          <w:tcPr>
            <w:tcW w:w="0" w:type="auto"/>
            <w:shd w:val="clear" w:color="auto" w:fill="auto"/>
            <w:vAlign w:val="center"/>
          </w:tcPr>
          <w:p w14:paraId="4C29AD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浙江长兴农村商业银行</w:t>
            </w:r>
          </w:p>
        </w:tc>
        <w:tc>
          <w:tcPr>
            <w:tcW w:w="0" w:type="auto"/>
            <w:shd w:val="clear" w:color="auto" w:fill="auto"/>
            <w:vAlign w:val="center"/>
          </w:tcPr>
          <w:p w14:paraId="3A0BEB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61.48</w:t>
            </w:r>
          </w:p>
        </w:tc>
        <w:tc>
          <w:tcPr>
            <w:tcW w:w="0" w:type="auto"/>
            <w:shd w:val="clear" w:color="auto" w:fill="auto"/>
            <w:vAlign w:val="center"/>
          </w:tcPr>
          <w:p w14:paraId="57F223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59.60</w:t>
            </w:r>
          </w:p>
        </w:tc>
        <w:tc>
          <w:tcPr>
            <w:tcW w:w="0" w:type="auto"/>
            <w:shd w:val="clear" w:color="auto" w:fill="auto"/>
            <w:vAlign w:val="center"/>
          </w:tcPr>
          <w:p w14:paraId="4C9F9A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75.44</w:t>
            </w:r>
          </w:p>
        </w:tc>
        <w:tc>
          <w:tcPr>
            <w:tcW w:w="0" w:type="auto"/>
            <w:shd w:val="clear" w:color="auto" w:fill="auto"/>
            <w:vAlign w:val="center"/>
          </w:tcPr>
          <w:p w14:paraId="31EEAD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50.40</w:t>
            </w:r>
          </w:p>
        </w:tc>
        <w:tc>
          <w:tcPr>
            <w:tcW w:w="0" w:type="auto"/>
            <w:shd w:val="clear" w:color="auto" w:fill="auto"/>
            <w:vAlign w:val="center"/>
          </w:tcPr>
          <w:p w14:paraId="72C51E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64.86</w:t>
            </w:r>
          </w:p>
        </w:tc>
        <w:tc>
          <w:tcPr>
            <w:tcW w:w="0" w:type="auto"/>
            <w:shd w:val="clear" w:color="auto" w:fill="auto"/>
            <w:vAlign w:val="center"/>
          </w:tcPr>
          <w:p w14:paraId="20F04D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63.73</w:t>
            </w:r>
          </w:p>
        </w:tc>
      </w:tr>
      <w:tr w14:paraId="0F50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16ABD82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5E5406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浙江东阳农村商业银行</w:t>
            </w:r>
          </w:p>
        </w:tc>
        <w:tc>
          <w:tcPr>
            <w:tcW w:w="0" w:type="auto"/>
            <w:shd w:val="clear" w:color="auto" w:fill="auto"/>
            <w:vAlign w:val="center"/>
          </w:tcPr>
          <w:p w14:paraId="48315B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63.65</w:t>
            </w:r>
          </w:p>
        </w:tc>
        <w:tc>
          <w:tcPr>
            <w:tcW w:w="0" w:type="auto"/>
            <w:shd w:val="clear" w:color="auto" w:fill="auto"/>
            <w:vAlign w:val="center"/>
          </w:tcPr>
          <w:p w14:paraId="183307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61.91</w:t>
            </w:r>
          </w:p>
        </w:tc>
        <w:tc>
          <w:tcPr>
            <w:tcW w:w="0" w:type="auto"/>
            <w:shd w:val="clear" w:color="auto" w:fill="auto"/>
            <w:vAlign w:val="center"/>
          </w:tcPr>
          <w:p w14:paraId="173290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72.09</w:t>
            </w:r>
          </w:p>
        </w:tc>
        <w:tc>
          <w:tcPr>
            <w:tcW w:w="0" w:type="auto"/>
            <w:shd w:val="clear" w:color="auto" w:fill="auto"/>
            <w:vAlign w:val="center"/>
          </w:tcPr>
          <w:p w14:paraId="37E059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46.40</w:t>
            </w:r>
          </w:p>
        </w:tc>
        <w:tc>
          <w:tcPr>
            <w:tcW w:w="0" w:type="auto"/>
            <w:shd w:val="clear" w:color="auto" w:fill="auto"/>
            <w:vAlign w:val="center"/>
          </w:tcPr>
          <w:p w14:paraId="55AC92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c>
          <w:tcPr>
            <w:tcW w:w="0" w:type="auto"/>
            <w:shd w:val="clear" w:color="auto" w:fill="auto"/>
            <w:vAlign w:val="center"/>
          </w:tcPr>
          <w:p w14:paraId="4114DB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63.61</w:t>
            </w:r>
          </w:p>
        </w:tc>
      </w:tr>
      <w:tr w14:paraId="43EB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43E1B42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0" w:type="auto"/>
            <w:shd w:val="clear" w:color="auto" w:fill="auto"/>
            <w:vAlign w:val="center"/>
          </w:tcPr>
          <w:p w14:paraId="56A912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浙江桐庐农村商业银行</w:t>
            </w:r>
          </w:p>
        </w:tc>
        <w:tc>
          <w:tcPr>
            <w:tcW w:w="0" w:type="auto"/>
            <w:shd w:val="clear" w:color="auto" w:fill="auto"/>
            <w:vAlign w:val="center"/>
          </w:tcPr>
          <w:p w14:paraId="05D070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62.74</w:t>
            </w:r>
          </w:p>
        </w:tc>
        <w:tc>
          <w:tcPr>
            <w:tcW w:w="0" w:type="auto"/>
            <w:shd w:val="clear" w:color="auto" w:fill="auto"/>
            <w:vAlign w:val="center"/>
          </w:tcPr>
          <w:p w14:paraId="1763DA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59.32</w:t>
            </w:r>
          </w:p>
        </w:tc>
        <w:tc>
          <w:tcPr>
            <w:tcW w:w="0" w:type="auto"/>
            <w:shd w:val="clear" w:color="auto" w:fill="auto"/>
            <w:vAlign w:val="center"/>
          </w:tcPr>
          <w:p w14:paraId="1F27BF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74.59</w:t>
            </w:r>
          </w:p>
        </w:tc>
        <w:tc>
          <w:tcPr>
            <w:tcW w:w="0" w:type="auto"/>
            <w:shd w:val="clear" w:color="auto" w:fill="auto"/>
            <w:vAlign w:val="center"/>
          </w:tcPr>
          <w:p w14:paraId="6541E7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48.60</w:t>
            </w:r>
          </w:p>
        </w:tc>
        <w:tc>
          <w:tcPr>
            <w:tcW w:w="0" w:type="auto"/>
            <w:shd w:val="clear" w:color="auto" w:fill="auto"/>
            <w:vAlign w:val="center"/>
          </w:tcPr>
          <w:p w14:paraId="13E3D9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64.43</w:t>
            </w:r>
          </w:p>
        </w:tc>
        <w:tc>
          <w:tcPr>
            <w:tcW w:w="0" w:type="auto"/>
            <w:shd w:val="clear" w:color="auto" w:fill="auto"/>
            <w:vAlign w:val="center"/>
          </w:tcPr>
          <w:p w14:paraId="4E0AF0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63.60</w:t>
            </w:r>
          </w:p>
        </w:tc>
      </w:tr>
      <w:tr w14:paraId="0E2A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72B416A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0" w:type="auto"/>
            <w:shd w:val="clear" w:color="auto" w:fill="auto"/>
            <w:vAlign w:val="center"/>
          </w:tcPr>
          <w:p w14:paraId="01B8E1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浙江临安农村商业银行</w:t>
            </w:r>
          </w:p>
        </w:tc>
        <w:tc>
          <w:tcPr>
            <w:tcW w:w="0" w:type="auto"/>
            <w:shd w:val="clear" w:color="auto" w:fill="auto"/>
            <w:vAlign w:val="center"/>
          </w:tcPr>
          <w:p w14:paraId="43E382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62.25</w:t>
            </w:r>
          </w:p>
        </w:tc>
        <w:tc>
          <w:tcPr>
            <w:tcW w:w="0" w:type="auto"/>
            <w:shd w:val="clear" w:color="auto" w:fill="auto"/>
            <w:vAlign w:val="center"/>
          </w:tcPr>
          <w:p w14:paraId="4C2FC6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58.92</w:t>
            </w:r>
          </w:p>
        </w:tc>
        <w:tc>
          <w:tcPr>
            <w:tcW w:w="0" w:type="auto"/>
            <w:shd w:val="clear" w:color="auto" w:fill="auto"/>
            <w:vAlign w:val="center"/>
          </w:tcPr>
          <w:p w14:paraId="45F0C5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74.98</w:t>
            </w:r>
          </w:p>
        </w:tc>
        <w:tc>
          <w:tcPr>
            <w:tcW w:w="0" w:type="auto"/>
            <w:shd w:val="clear" w:color="auto" w:fill="auto"/>
            <w:vAlign w:val="center"/>
          </w:tcPr>
          <w:p w14:paraId="318A37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c>
          <w:tcPr>
            <w:tcW w:w="0" w:type="auto"/>
            <w:shd w:val="clear" w:color="auto" w:fill="auto"/>
            <w:vAlign w:val="center"/>
          </w:tcPr>
          <w:p w14:paraId="4D38A0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65.30</w:t>
            </w:r>
          </w:p>
        </w:tc>
        <w:tc>
          <w:tcPr>
            <w:tcW w:w="0" w:type="auto"/>
            <w:shd w:val="clear" w:color="auto" w:fill="auto"/>
            <w:vAlign w:val="center"/>
          </w:tcPr>
          <w:p w14:paraId="014466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63.60</w:t>
            </w:r>
          </w:p>
        </w:tc>
      </w:tr>
      <w:tr w14:paraId="5311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075DCC2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0" w:type="auto"/>
            <w:shd w:val="clear" w:color="auto" w:fill="auto"/>
            <w:vAlign w:val="center"/>
          </w:tcPr>
          <w:p w14:paraId="44DE58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江苏扬州农村商业银行</w:t>
            </w:r>
          </w:p>
        </w:tc>
        <w:tc>
          <w:tcPr>
            <w:tcW w:w="0" w:type="auto"/>
            <w:shd w:val="clear" w:color="auto" w:fill="auto"/>
            <w:vAlign w:val="center"/>
          </w:tcPr>
          <w:p w14:paraId="4C54D7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60.70</w:t>
            </w:r>
          </w:p>
        </w:tc>
        <w:tc>
          <w:tcPr>
            <w:tcW w:w="0" w:type="auto"/>
            <w:shd w:val="clear" w:color="auto" w:fill="auto"/>
            <w:vAlign w:val="center"/>
          </w:tcPr>
          <w:p w14:paraId="40E744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55.36</w:t>
            </w:r>
          </w:p>
        </w:tc>
        <w:tc>
          <w:tcPr>
            <w:tcW w:w="0" w:type="auto"/>
            <w:shd w:val="clear" w:color="auto" w:fill="auto"/>
            <w:vAlign w:val="center"/>
          </w:tcPr>
          <w:p w14:paraId="5D96AB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77.84</w:t>
            </w:r>
          </w:p>
        </w:tc>
        <w:tc>
          <w:tcPr>
            <w:tcW w:w="0" w:type="auto"/>
            <w:shd w:val="clear" w:color="auto" w:fill="auto"/>
            <w:vAlign w:val="center"/>
          </w:tcPr>
          <w:p w14:paraId="5A20CD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55.80</w:t>
            </w:r>
          </w:p>
        </w:tc>
        <w:tc>
          <w:tcPr>
            <w:tcW w:w="0" w:type="auto"/>
            <w:shd w:val="clear" w:color="auto" w:fill="auto"/>
            <w:vAlign w:val="center"/>
          </w:tcPr>
          <w:p w14:paraId="5AAE72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65.12</w:t>
            </w:r>
          </w:p>
        </w:tc>
        <w:tc>
          <w:tcPr>
            <w:tcW w:w="0" w:type="auto"/>
            <w:shd w:val="clear" w:color="auto" w:fill="auto"/>
            <w:vAlign w:val="center"/>
          </w:tcPr>
          <w:p w14:paraId="59B8C3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63.60</w:t>
            </w:r>
          </w:p>
        </w:tc>
      </w:tr>
      <w:tr w14:paraId="174D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158702C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w:t>
            </w:r>
          </w:p>
        </w:tc>
        <w:tc>
          <w:tcPr>
            <w:tcW w:w="0" w:type="auto"/>
            <w:shd w:val="clear" w:color="auto" w:fill="auto"/>
            <w:vAlign w:val="center"/>
          </w:tcPr>
          <w:p w14:paraId="346961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江苏泰兴农村商业银行</w:t>
            </w:r>
          </w:p>
        </w:tc>
        <w:tc>
          <w:tcPr>
            <w:tcW w:w="0" w:type="auto"/>
            <w:shd w:val="clear" w:color="auto" w:fill="auto"/>
            <w:vAlign w:val="center"/>
          </w:tcPr>
          <w:p w14:paraId="291FA3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61.87</w:t>
            </w:r>
          </w:p>
        </w:tc>
        <w:tc>
          <w:tcPr>
            <w:tcW w:w="0" w:type="auto"/>
            <w:shd w:val="clear" w:color="auto" w:fill="auto"/>
            <w:vAlign w:val="center"/>
          </w:tcPr>
          <w:p w14:paraId="078DF5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58.70</w:t>
            </w:r>
          </w:p>
        </w:tc>
        <w:tc>
          <w:tcPr>
            <w:tcW w:w="0" w:type="auto"/>
            <w:shd w:val="clear" w:color="auto" w:fill="auto"/>
            <w:vAlign w:val="center"/>
          </w:tcPr>
          <w:p w14:paraId="660678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74.10</w:t>
            </w:r>
          </w:p>
        </w:tc>
        <w:tc>
          <w:tcPr>
            <w:tcW w:w="0" w:type="auto"/>
            <w:shd w:val="clear" w:color="auto" w:fill="auto"/>
            <w:vAlign w:val="center"/>
          </w:tcPr>
          <w:p w14:paraId="0B2F55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47.40</w:t>
            </w:r>
          </w:p>
        </w:tc>
        <w:tc>
          <w:tcPr>
            <w:tcW w:w="0" w:type="auto"/>
            <w:shd w:val="clear" w:color="auto" w:fill="auto"/>
            <w:vAlign w:val="center"/>
          </w:tcPr>
          <w:p w14:paraId="02C9C5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69.28</w:t>
            </w:r>
          </w:p>
        </w:tc>
        <w:tc>
          <w:tcPr>
            <w:tcW w:w="0" w:type="auto"/>
            <w:shd w:val="clear" w:color="auto" w:fill="auto"/>
            <w:vAlign w:val="center"/>
          </w:tcPr>
          <w:p w14:paraId="43BAF8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63.43</w:t>
            </w:r>
          </w:p>
        </w:tc>
      </w:tr>
      <w:tr w14:paraId="4464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6CD88CD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0" w:type="auto"/>
            <w:shd w:val="clear" w:color="auto" w:fill="auto"/>
            <w:vAlign w:val="center"/>
          </w:tcPr>
          <w:p w14:paraId="627737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浙江海盐农村商业银行</w:t>
            </w:r>
          </w:p>
        </w:tc>
        <w:tc>
          <w:tcPr>
            <w:tcW w:w="0" w:type="auto"/>
            <w:shd w:val="clear" w:color="auto" w:fill="auto"/>
            <w:vAlign w:val="center"/>
          </w:tcPr>
          <w:p w14:paraId="640BE2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59.54</w:t>
            </w:r>
          </w:p>
        </w:tc>
        <w:tc>
          <w:tcPr>
            <w:tcW w:w="0" w:type="auto"/>
            <w:shd w:val="clear" w:color="auto" w:fill="auto"/>
            <w:vAlign w:val="center"/>
          </w:tcPr>
          <w:p w14:paraId="1FD9DF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55.50</w:t>
            </w:r>
          </w:p>
        </w:tc>
        <w:tc>
          <w:tcPr>
            <w:tcW w:w="0" w:type="auto"/>
            <w:shd w:val="clear" w:color="auto" w:fill="auto"/>
            <w:vAlign w:val="center"/>
          </w:tcPr>
          <w:p w14:paraId="5A636F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74.86</w:t>
            </w:r>
          </w:p>
        </w:tc>
        <w:tc>
          <w:tcPr>
            <w:tcW w:w="0" w:type="auto"/>
            <w:shd w:val="clear" w:color="auto" w:fill="auto"/>
            <w:vAlign w:val="center"/>
          </w:tcPr>
          <w:p w14:paraId="6634FE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59.40</w:t>
            </w:r>
          </w:p>
        </w:tc>
        <w:tc>
          <w:tcPr>
            <w:tcW w:w="0" w:type="auto"/>
            <w:shd w:val="clear" w:color="auto" w:fill="auto"/>
            <w:vAlign w:val="center"/>
          </w:tcPr>
          <w:p w14:paraId="50D883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68.96</w:t>
            </w:r>
          </w:p>
        </w:tc>
        <w:tc>
          <w:tcPr>
            <w:tcW w:w="0" w:type="auto"/>
            <w:shd w:val="clear" w:color="auto" w:fill="auto"/>
            <w:vAlign w:val="center"/>
          </w:tcPr>
          <w:p w14:paraId="281BDE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63.29</w:t>
            </w:r>
          </w:p>
        </w:tc>
      </w:tr>
      <w:tr w14:paraId="03813BFA">
        <w:tblPrEx>
          <w:tblCellMar>
            <w:top w:w="0" w:type="dxa"/>
            <w:left w:w="0" w:type="dxa"/>
            <w:bottom w:w="0" w:type="dxa"/>
            <w:right w:w="0" w:type="dxa"/>
          </w:tblCellMar>
        </w:tblPrEx>
        <w:trPr>
          <w:trHeight w:val="23" w:hRule="atLeast"/>
          <w:jc w:val="center"/>
        </w:trPr>
        <w:tc>
          <w:tcPr>
            <w:tcW w:w="0" w:type="auto"/>
            <w:shd w:val="clear" w:color="auto" w:fill="auto"/>
            <w:vAlign w:val="center"/>
          </w:tcPr>
          <w:p w14:paraId="3B753DA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w:t>
            </w:r>
          </w:p>
        </w:tc>
        <w:tc>
          <w:tcPr>
            <w:tcW w:w="0" w:type="auto"/>
            <w:shd w:val="clear" w:color="auto" w:fill="auto"/>
            <w:vAlign w:val="center"/>
          </w:tcPr>
          <w:p w14:paraId="6A094E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泉州农村商业银行</w:t>
            </w:r>
          </w:p>
        </w:tc>
        <w:tc>
          <w:tcPr>
            <w:tcW w:w="0" w:type="auto"/>
            <w:shd w:val="clear" w:color="auto" w:fill="auto"/>
            <w:vAlign w:val="center"/>
          </w:tcPr>
          <w:p w14:paraId="0AF2EA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64.02</w:t>
            </w:r>
          </w:p>
        </w:tc>
        <w:tc>
          <w:tcPr>
            <w:tcW w:w="0" w:type="auto"/>
            <w:shd w:val="clear" w:color="auto" w:fill="auto"/>
            <w:vAlign w:val="center"/>
          </w:tcPr>
          <w:p w14:paraId="042BF0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55.73</w:t>
            </w:r>
          </w:p>
        </w:tc>
        <w:tc>
          <w:tcPr>
            <w:tcW w:w="0" w:type="auto"/>
            <w:shd w:val="clear" w:color="auto" w:fill="auto"/>
            <w:vAlign w:val="center"/>
          </w:tcPr>
          <w:p w14:paraId="59F822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73.13</w:t>
            </w:r>
          </w:p>
        </w:tc>
        <w:tc>
          <w:tcPr>
            <w:tcW w:w="0" w:type="auto"/>
            <w:shd w:val="clear" w:color="auto" w:fill="auto"/>
            <w:vAlign w:val="center"/>
          </w:tcPr>
          <w:p w14:paraId="3CE86F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48.60</w:t>
            </w:r>
          </w:p>
        </w:tc>
        <w:tc>
          <w:tcPr>
            <w:tcW w:w="0" w:type="auto"/>
            <w:shd w:val="clear" w:color="auto" w:fill="auto"/>
            <w:vAlign w:val="center"/>
          </w:tcPr>
          <w:p w14:paraId="751A8A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69.32</w:t>
            </w:r>
          </w:p>
        </w:tc>
        <w:tc>
          <w:tcPr>
            <w:tcW w:w="0" w:type="auto"/>
            <w:shd w:val="clear" w:color="auto" w:fill="auto"/>
            <w:vAlign w:val="center"/>
          </w:tcPr>
          <w:p w14:paraId="21A18D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63.21</w:t>
            </w:r>
          </w:p>
        </w:tc>
      </w:tr>
      <w:tr w14:paraId="1072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2BDF3A3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w:t>
            </w:r>
          </w:p>
        </w:tc>
        <w:tc>
          <w:tcPr>
            <w:tcW w:w="0" w:type="auto"/>
            <w:shd w:val="clear" w:color="auto" w:fill="auto"/>
            <w:vAlign w:val="center"/>
          </w:tcPr>
          <w:p w14:paraId="1B8B5F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四川简阳农村商业银行</w:t>
            </w:r>
          </w:p>
        </w:tc>
        <w:tc>
          <w:tcPr>
            <w:tcW w:w="0" w:type="auto"/>
            <w:shd w:val="clear" w:color="auto" w:fill="auto"/>
            <w:vAlign w:val="center"/>
          </w:tcPr>
          <w:p w14:paraId="203675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61.97</w:t>
            </w:r>
          </w:p>
        </w:tc>
        <w:tc>
          <w:tcPr>
            <w:tcW w:w="0" w:type="auto"/>
            <w:shd w:val="clear" w:color="auto" w:fill="auto"/>
            <w:vAlign w:val="center"/>
          </w:tcPr>
          <w:p w14:paraId="593D0F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56.53</w:t>
            </w:r>
          </w:p>
        </w:tc>
        <w:tc>
          <w:tcPr>
            <w:tcW w:w="0" w:type="auto"/>
            <w:shd w:val="clear" w:color="auto" w:fill="auto"/>
            <w:vAlign w:val="center"/>
          </w:tcPr>
          <w:p w14:paraId="3B5C82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75.28</w:t>
            </w:r>
          </w:p>
        </w:tc>
        <w:tc>
          <w:tcPr>
            <w:tcW w:w="0" w:type="auto"/>
            <w:shd w:val="clear" w:color="auto" w:fill="auto"/>
            <w:vAlign w:val="center"/>
          </w:tcPr>
          <w:p w14:paraId="1C1B7F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50.40</w:t>
            </w:r>
          </w:p>
        </w:tc>
        <w:tc>
          <w:tcPr>
            <w:tcW w:w="0" w:type="auto"/>
            <w:shd w:val="clear" w:color="auto" w:fill="auto"/>
            <w:vAlign w:val="center"/>
          </w:tcPr>
          <w:p w14:paraId="743F47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65.53</w:t>
            </w:r>
          </w:p>
        </w:tc>
        <w:tc>
          <w:tcPr>
            <w:tcW w:w="0" w:type="auto"/>
            <w:shd w:val="clear" w:color="auto" w:fill="auto"/>
            <w:vAlign w:val="center"/>
          </w:tcPr>
          <w:p w14:paraId="3C7380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63.14</w:t>
            </w:r>
          </w:p>
        </w:tc>
      </w:tr>
      <w:tr w14:paraId="69C0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7B0ED04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0" w:type="auto"/>
            <w:shd w:val="clear" w:color="auto" w:fill="auto"/>
            <w:vAlign w:val="center"/>
          </w:tcPr>
          <w:p w14:paraId="186432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浙江江山农村商业银行</w:t>
            </w:r>
          </w:p>
        </w:tc>
        <w:tc>
          <w:tcPr>
            <w:tcW w:w="0" w:type="auto"/>
            <w:shd w:val="clear" w:color="auto" w:fill="auto"/>
            <w:vAlign w:val="center"/>
          </w:tcPr>
          <w:p w14:paraId="6D99D2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60.45</w:t>
            </w:r>
          </w:p>
        </w:tc>
        <w:tc>
          <w:tcPr>
            <w:tcW w:w="0" w:type="auto"/>
            <w:shd w:val="clear" w:color="auto" w:fill="auto"/>
            <w:vAlign w:val="center"/>
          </w:tcPr>
          <w:p w14:paraId="48953E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59.90</w:t>
            </w:r>
          </w:p>
        </w:tc>
        <w:tc>
          <w:tcPr>
            <w:tcW w:w="0" w:type="auto"/>
            <w:shd w:val="clear" w:color="auto" w:fill="auto"/>
            <w:vAlign w:val="center"/>
          </w:tcPr>
          <w:p w14:paraId="66C994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74.41</w:t>
            </w:r>
          </w:p>
        </w:tc>
        <w:tc>
          <w:tcPr>
            <w:tcW w:w="0" w:type="auto"/>
            <w:shd w:val="clear" w:color="auto" w:fill="auto"/>
            <w:vAlign w:val="center"/>
          </w:tcPr>
          <w:p w14:paraId="26F526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c>
          <w:tcPr>
            <w:tcW w:w="0" w:type="auto"/>
            <w:shd w:val="clear" w:color="auto" w:fill="auto"/>
            <w:vAlign w:val="center"/>
          </w:tcPr>
          <w:p w14:paraId="7D10A8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64.89</w:t>
            </w:r>
          </w:p>
        </w:tc>
        <w:tc>
          <w:tcPr>
            <w:tcW w:w="0" w:type="auto"/>
            <w:shd w:val="clear" w:color="auto" w:fill="auto"/>
            <w:vAlign w:val="center"/>
          </w:tcPr>
          <w:p w14:paraId="7A251E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63.12</w:t>
            </w:r>
          </w:p>
        </w:tc>
      </w:tr>
      <w:tr w14:paraId="2A71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2E19AD5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w:t>
            </w:r>
          </w:p>
        </w:tc>
        <w:tc>
          <w:tcPr>
            <w:tcW w:w="0" w:type="auto"/>
            <w:shd w:val="clear" w:color="auto" w:fill="auto"/>
            <w:vAlign w:val="center"/>
          </w:tcPr>
          <w:p w14:paraId="589D4F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浙江嘉善农村商业银行</w:t>
            </w:r>
          </w:p>
        </w:tc>
        <w:tc>
          <w:tcPr>
            <w:tcW w:w="0" w:type="auto"/>
            <w:shd w:val="clear" w:color="auto" w:fill="auto"/>
            <w:vAlign w:val="center"/>
          </w:tcPr>
          <w:p w14:paraId="3E92DE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61.40</w:t>
            </w:r>
          </w:p>
        </w:tc>
        <w:tc>
          <w:tcPr>
            <w:tcW w:w="0" w:type="auto"/>
            <w:shd w:val="clear" w:color="auto" w:fill="auto"/>
            <w:vAlign w:val="center"/>
          </w:tcPr>
          <w:p w14:paraId="734093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57.90</w:t>
            </w:r>
          </w:p>
        </w:tc>
        <w:tc>
          <w:tcPr>
            <w:tcW w:w="0" w:type="auto"/>
            <w:shd w:val="clear" w:color="auto" w:fill="auto"/>
            <w:vAlign w:val="center"/>
          </w:tcPr>
          <w:p w14:paraId="220660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74.87</w:t>
            </w:r>
          </w:p>
        </w:tc>
        <w:tc>
          <w:tcPr>
            <w:tcW w:w="0" w:type="auto"/>
            <w:shd w:val="clear" w:color="auto" w:fill="auto"/>
            <w:vAlign w:val="center"/>
          </w:tcPr>
          <w:p w14:paraId="75657D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c>
          <w:tcPr>
            <w:tcW w:w="0" w:type="auto"/>
            <w:shd w:val="clear" w:color="auto" w:fill="auto"/>
            <w:vAlign w:val="center"/>
          </w:tcPr>
          <w:p w14:paraId="0DC480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64.46</w:t>
            </w:r>
          </w:p>
        </w:tc>
        <w:tc>
          <w:tcPr>
            <w:tcW w:w="0" w:type="auto"/>
            <w:shd w:val="clear" w:color="auto" w:fill="auto"/>
            <w:vAlign w:val="center"/>
          </w:tcPr>
          <w:p w14:paraId="44E1F9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62.98</w:t>
            </w:r>
          </w:p>
        </w:tc>
      </w:tr>
      <w:tr w14:paraId="26DD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297401D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0" w:type="auto"/>
            <w:shd w:val="clear" w:color="auto" w:fill="auto"/>
            <w:vAlign w:val="center"/>
          </w:tcPr>
          <w:p w14:paraId="6EF1F0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浙江台州黄岩农村商业银行</w:t>
            </w:r>
          </w:p>
        </w:tc>
        <w:tc>
          <w:tcPr>
            <w:tcW w:w="0" w:type="auto"/>
            <w:shd w:val="clear" w:color="auto" w:fill="auto"/>
            <w:vAlign w:val="center"/>
          </w:tcPr>
          <w:p w14:paraId="13E892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60.89</w:t>
            </w:r>
          </w:p>
        </w:tc>
        <w:tc>
          <w:tcPr>
            <w:tcW w:w="0" w:type="auto"/>
            <w:shd w:val="clear" w:color="auto" w:fill="auto"/>
            <w:vAlign w:val="center"/>
          </w:tcPr>
          <w:p w14:paraId="49F9CE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59.66</w:t>
            </w:r>
          </w:p>
        </w:tc>
        <w:tc>
          <w:tcPr>
            <w:tcW w:w="0" w:type="auto"/>
            <w:shd w:val="clear" w:color="auto" w:fill="auto"/>
            <w:vAlign w:val="center"/>
          </w:tcPr>
          <w:p w14:paraId="6E03FC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74.97</w:t>
            </w:r>
          </w:p>
        </w:tc>
        <w:tc>
          <w:tcPr>
            <w:tcW w:w="0" w:type="auto"/>
            <w:shd w:val="clear" w:color="auto" w:fill="auto"/>
            <w:vAlign w:val="center"/>
          </w:tcPr>
          <w:p w14:paraId="1E1BAC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7A9097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64.88</w:t>
            </w:r>
          </w:p>
        </w:tc>
        <w:tc>
          <w:tcPr>
            <w:tcW w:w="0" w:type="auto"/>
            <w:shd w:val="clear" w:color="auto" w:fill="auto"/>
            <w:vAlign w:val="center"/>
          </w:tcPr>
          <w:p w14:paraId="6739E2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62.85</w:t>
            </w:r>
          </w:p>
        </w:tc>
      </w:tr>
      <w:tr w14:paraId="2575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30BD51B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0" w:type="auto"/>
            <w:shd w:val="clear" w:color="auto" w:fill="auto"/>
            <w:vAlign w:val="center"/>
          </w:tcPr>
          <w:p w14:paraId="05C109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浙江金华成泰农村商业银行</w:t>
            </w:r>
          </w:p>
        </w:tc>
        <w:tc>
          <w:tcPr>
            <w:tcW w:w="0" w:type="auto"/>
            <w:shd w:val="clear" w:color="auto" w:fill="auto"/>
            <w:vAlign w:val="center"/>
          </w:tcPr>
          <w:p w14:paraId="32A3D5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60.77</w:t>
            </w:r>
          </w:p>
        </w:tc>
        <w:tc>
          <w:tcPr>
            <w:tcW w:w="0" w:type="auto"/>
            <w:shd w:val="clear" w:color="auto" w:fill="auto"/>
            <w:vAlign w:val="center"/>
          </w:tcPr>
          <w:p w14:paraId="010302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59.72</w:t>
            </w:r>
          </w:p>
        </w:tc>
        <w:tc>
          <w:tcPr>
            <w:tcW w:w="0" w:type="auto"/>
            <w:shd w:val="clear" w:color="auto" w:fill="auto"/>
            <w:vAlign w:val="center"/>
          </w:tcPr>
          <w:p w14:paraId="2BED41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74.90</w:t>
            </w:r>
          </w:p>
        </w:tc>
        <w:tc>
          <w:tcPr>
            <w:tcW w:w="0" w:type="auto"/>
            <w:shd w:val="clear" w:color="auto" w:fill="auto"/>
            <w:vAlign w:val="center"/>
          </w:tcPr>
          <w:p w14:paraId="4FD451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4090A0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65.03</w:t>
            </w:r>
          </w:p>
        </w:tc>
        <w:tc>
          <w:tcPr>
            <w:tcW w:w="0" w:type="auto"/>
            <w:shd w:val="clear" w:color="auto" w:fill="auto"/>
            <w:vAlign w:val="center"/>
          </w:tcPr>
          <w:p w14:paraId="34CD61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62.83</w:t>
            </w:r>
          </w:p>
        </w:tc>
      </w:tr>
      <w:tr w14:paraId="3286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7C37B62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0" w:type="auto"/>
            <w:shd w:val="clear" w:color="auto" w:fill="auto"/>
            <w:vAlign w:val="center"/>
          </w:tcPr>
          <w:p w14:paraId="1249ED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浙江平阳农村商业银行</w:t>
            </w:r>
          </w:p>
        </w:tc>
        <w:tc>
          <w:tcPr>
            <w:tcW w:w="0" w:type="auto"/>
            <w:shd w:val="clear" w:color="auto" w:fill="auto"/>
            <w:vAlign w:val="center"/>
          </w:tcPr>
          <w:p w14:paraId="76C80F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61.24</w:t>
            </w:r>
          </w:p>
        </w:tc>
        <w:tc>
          <w:tcPr>
            <w:tcW w:w="0" w:type="auto"/>
            <w:shd w:val="clear" w:color="auto" w:fill="auto"/>
            <w:vAlign w:val="center"/>
          </w:tcPr>
          <w:p w14:paraId="7D05C5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59.82</w:t>
            </w:r>
          </w:p>
        </w:tc>
        <w:tc>
          <w:tcPr>
            <w:tcW w:w="0" w:type="auto"/>
            <w:shd w:val="clear" w:color="auto" w:fill="auto"/>
            <w:vAlign w:val="center"/>
          </w:tcPr>
          <w:p w14:paraId="3B27C7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74.06</w:t>
            </w:r>
          </w:p>
        </w:tc>
        <w:tc>
          <w:tcPr>
            <w:tcW w:w="0" w:type="auto"/>
            <w:shd w:val="clear" w:color="auto" w:fill="auto"/>
            <w:vAlign w:val="center"/>
          </w:tcPr>
          <w:p w14:paraId="19ACFD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2E6D2D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65.05</w:t>
            </w:r>
          </w:p>
        </w:tc>
        <w:tc>
          <w:tcPr>
            <w:tcW w:w="0" w:type="auto"/>
            <w:shd w:val="clear" w:color="auto" w:fill="auto"/>
            <w:vAlign w:val="center"/>
          </w:tcPr>
          <w:p w14:paraId="5907D9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62.79</w:t>
            </w:r>
          </w:p>
        </w:tc>
      </w:tr>
      <w:tr w14:paraId="1B0E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7849263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0" w:type="auto"/>
            <w:shd w:val="clear" w:color="auto" w:fill="auto"/>
            <w:vAlign w:val="center"/>
          </w:tcPr>
          <w:p w14:paraId="6A5363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大连农村商业银行</w:t>
            </w:r>
          </w:p>
        </w:tc>
        <w:tc>
          <w:tcPr>
            <w:tcW w:w="0" w:type="auto"/>
            <w:shd w:val="clear" w:color="auto" w:fill="auto"/>
            <w:vAlign w:val="center"/>
          </w:tcPr>
          <w:p w14:paraId="5D24BA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62.05</w:t>
            </w:r>
          </w:p>
        </w:tc>
        <w:tc>
          <w:tcPr>
            <w:tcW w:w="0" w:type="auto"/>
            <w:shd w:val="clear" w:color="auto" w:fill="auto"/>
            <w:vAlign w:val="center"/>
          </w:tcPr>
          <w:p w14:paraId="468FA6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52.56</w:t>
            </w:r>
          </w:p>
        </w:tc>
        <w:tc>
          <w:tcPr>
            <w:tcW w:w="0" w:type="auto"/>
            <w:shd w:val="clear" w:color="auto" w:fill="auto"/>
            <w:vAlign w:val="center"/>
          </w:tcPr>
          <w:p w14:paraId="113ED1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74.70</w:t>
            </w:r>
          </w:p>
        </w:tc>
        <w:tc>
          <w:tcPr>
            <w:tcW w:w="0" w:type="auto"/>
            <w:shd w:val="clear" w:color="auto" w:fill="auto"/>
            <w:vAlign w:val="center"/>
          </w:tcPr>
          <w:p w14:paraId="7889C3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50.40</w:t>
            </w:r>
          </w:p>
        </w:tc>
        <w:tc>
          <w:tcPr>
            <w:tcW w:w="0" w:type="auto"/>
            <w:shd w:val="clear" w:color="auto" w:fill="auto"/>
            <w:vAlign w:val="center"/>
          </w:tcPr>
          <w:p w14:paraId="104A5B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72.84</w:t>
            </w:r>
          </w:p>
        </w:tc>
        <w:tc>
          <w:tcPr>
            <w:tcW w:w="0" w:type="auto"/>
            <w:shd w:val="clear" w:color="auto" w:fill="auto"/>
            <w:vAlign w:val="center"/>
          </w:tcPr>
          <w:p w14:paraId="2DD1D5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62.75</w:t>
            </w:r>
          </w:p>
        </w:tc>
      </w:tr>
      <w:tr w14:paraId="35A9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015FA5E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w:t>
            </w:r>
          </w:p>
        </w:tc>
        <w:tc>
          <w:tcPr>
            <w:tcW w:w="0" w:type="auto"/>
            <w:shd w:val="clear" w:color="auto" w:fill="auto"/>
            <w:vAlign w:val="center"/>
          </w:tcPr>
          <w:p w14:paraId="7EC035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浙江兰溪农村商业银行</w:t>
            </w:r>
          </w:p>
        </w:tc>
        <w:tc>
          <w:tcPr>
            <w:tcW w:w="0" w:type="auto"/>
            <w:shd w:val="clear" w:color="auto" w:fill="auto"/>
            <w:vAlign w:val="center"/>
          </w:tcPr>
          <w:p w14:paraId="4FC24A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60.65</w:t>
            </w:r>
          </w:p>
        </w:tc>
        <w:tc>
          <w:tcPr>
            <w:tcW w:w="0" w:type="auto"/>
            <w:shd w:val="clear" w:color="auto" w:fill="auto"/>
            <w:vAlign w:val="center"/>
          </w:tcPr>
          <w:p w14:paraId="370213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60.27</w:t>
            </w:r>
          </w:p>
        </w:tc>
        <w:tc>
          <w:tcPr>
            <w:tcW w:w="0" w:type="auto"/>
            <w:shd w:val="clear" w:color="auto" w:fill="auto"/>
            <w:vAlign w:val="center"/>
          </w:tcPr>
          <w:p w14:paraId="2748DB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74.09</w:t>
            </w:r>
          </w:p>
        </w:tc>
        <w:tc>
          <w:tcPr>
            <w:tcW w:w="0" w:type="auto"/>
            <w:shd w:val="clear" w:color="auto" w:fill="auto"/>
            <w:vAlign w:val="center"/>
          </w:tcPr>
          <w:p w14:paraId="357A02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54DA22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64.93</w:t>
            </w:r>
          </w:p>
        </w:tc>
        <w:tc>
          <w:tcPr>
            <w:tcW w:w="0" w:type="auto"/>
            <w:shd w:val="clear" w:color="auto" w:fill="auto"/>
            <w:vAlign w:val="center"/>
          </w:tcPr>
          <w:p w14:paraId="3019A0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62.72</w:t>
            </w:r>
          </w:p>
        </w:tc>
      </w:tr>
      <w:tr w14:paraId="76BA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54FAC01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0" w:type="auto"/>
            <w:shd w:val="clear" w:color="auto" w:fill="auto"/>
            <w:vAlign w:val="center"/>
          </w:tcPr>
          <w:p w14:paraId="6006C3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浙江青田农村商业银行</w:t>
            </w:r>
          </w:p>
        </w:tc>
        <w:tc>
          <w:tcPr>
            <w:tcW w:w="0" w:type="auto"/>
            <w:shd w:val="clear" w:color="auto" w:fill="auto"/>
            <w:vAlign w:val="center"/>
          </w:tcPr>
          <w:p w14:paraId="586509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58.63</w:t>
            </w:r>
          </w:p>
        </w:tc>
        <w:tc>
          <w:tcPr>
            <w:tcW w:w="0" w:type="auto"/>
            <w:shd w:val="clear" w:color="auto" w:fill="auto"/>
            <w:vAlign w:val="center"/>
          </w:tcPr>
          <w:p w14:paraId="61CAD2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59.58</w:t>
            </w:r>
          </w:p>
        </w:tc>
        <w:tc>
          <w:tcPr>
            <w:tcW w:w="0" w:type="auto"/>
            <w:shd w:val="clear" w:color="auto" w:fill="auto"/>
            <w:vAlign w:val="center"/>
          </w:tcPr>
          <w:p w14:paraId="7D27DC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73.82</w:t>
            </w:r>
          </w:p>
        </w:tc>
        <w:tc>
          <w:tcPr>
            <w:tcW w:w="0" w:type="auto"/>
            <w:shd w:val="clear" w:color="auto" w:fill="auto"/>
            <w:vAlign w:val="center"/>
          </w:tcPr>
          <w:p w14:paraId="56FCDD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52.80</w:t>
            </w:r>
          </w:p>
        </w:tc>
        <w:tc>
          <w:tcPr>
            <w:tcW w:w="0" w:type="auto"/>
            <w:shd w:val="clear" w:color="auto" w:fill="auto"/>
            <w:vAlign w:val="center"/>
          </w:tcPr>
          <w:p w14:paraId="43FE22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64.88</w:t>
            </w:r>
          </w:p>
        </w:tc>
        <w:tc>
          <w:tcPr>
            <w:tcW w:w="0" w:type="auto"/>
            <w:shd w:val="clear" w:color="auto" w:fill="auto"/>
            <w:vAlign w:val="center"/>
          </w:tcPr>
          <w:p w14:paraId="10340B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62.71</w:t>
            </w:r>
          </w:p>
        </w:tc>
      </w:tr>
      <w:tr w14:paraId="24BD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5A0AED3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0" w:type="auto"/>
            <w:shd w:val="clear" w:color="auto" w:fill="auto"/>
            <w:vAlign w:val="center"/>
          </w:tcPr>
          <w:p w14:paraId="6815B8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亳州药都农村商业银行</w:t>
            </w:r>
          </w:p>
        </w:tc>
        <w:tc>
          <w:tcPr>
            <w:tcW w:w="0" w:type="auto"/>
            <w:shd w:val="clear" w:color="auto" w:fill="auto"/>
            <w:vAlign w:val="center"/>
          </w:tcPr>
          <w:p w14:paraId="1F9809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61.53</w:t>
            </w:r>
          </w:p>
        </w:tc>
        <w:tc>
          <w:tcPr>
            <w:tcW w:w="0" w:type="auto"/>
            <w:shd w:val="clear" w:color="auto" w:fill="auto"/>
            <w:vAlign w:val="center"/>
          </w:tcPr>
          <w:p w14:paraId="0F6220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57.59</w:t>
            </w:r>
          </w:p>
        </w:tc>
        <w:tc>
          <w:tcPr>
            <w:tcW w:w="0" w:type="auto"/>
            <w:shd w:val="clear" w:color="auto" w:fill="auto"/>
            <w:vAlign w:val="center"/>
          </w:tcPr>
          <w:p w14:paraId="7E05F8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73.37</w:t>
            </w:r>
          </w:p>
        </w:tc>
        <w:tc>
          <w:tcPr>
            <w:tcW w:w="0" w:type="auto"/>
            <w:shd w:val="clear" w:color="auto" w:fill="auto"/>
            <w:vAlign w:val="center"/>
          </w:tcPr>
          <w:p w14:paraId="69C6C8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51.00</w:t>
            </w:r>
          </w:p>
        </w:tc>
        <w:tc>
          <w:tcPr>
            <w:tcW w:w="0" w:type="auto"/>
            <w:shd w:val="clear" w:color="auto" w:fill="auto"/>
            <w:vAlign w:val="center"/>
          </w:tcPr>
          <w:p w14:paraId="2BB341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c>
          <w:tcPr>
            <w:tcW w:w="0" w:type="auto"/>
            <w:shd w:val="clear" w:color="auto" w:fill="auto"/>
            <w:vAlign w:val="center"/>
          </w:tcPr>
          <w:p w14:paraId="3368E1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62.67</w:t>
            </w:r>
          </w:p>
        </w:tc>
      </w:tr>
      <w:tr w14:paraId="647D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7256A4B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w:t>
            </w:r>
          </w:p>
        </w:tc>
        <w:tc>
          <w:tcPr>
            <w:tcW w:w="0" w:type="auto"/>
            <w:shd w:val="clear" w:color="auto" w:fill="auto"/>
            <w:vAlign w:val="center"/>
          </w:tcPr>
          <w:p w14:paraId="760320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浙江建德农村商业银行</w:t>
            </w:r>
          </w:p>
        </w:tc>
        <w:tc>
          <w:tcPr>
            <w:tcW w:w="0" w:type="auto"/>
            <w:shd w:val="clear" w:color="auto" w:fill="auto"/>
            <w:vAlign w:val="center"/>
          </w:tcPr>
          <w:p w14:paraId="55AC34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60.57</w:t>
            </w:r>
          </w:p>
        </w:tc>
        <w:tc>
          <w:tcPr>
            <w:tcW w:w="0" w:type="auto"/>
            <w:shd w:val="clear" w:color="auto" w:fill="auto"/>
            <w:vAlign w:val="center"/>
          </w:tcPr>
          <w:p w14:paraId="433A80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59.84</w:t>
            </w:r>
          </w:p>
        </w:tc>
        <w:tc>
          <w:tcPr>
            <w:tcW w:w="0" w:type="auto"/>
            <w:shd w:val="clear" w:color="auto" w:fill="auto"/>
            <w:vAlign w:val="center"/>
          </w:tcPr>
          <w:p w14:paraId="3A8EA1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74.02</w:t>
            </w:r>
          </w:p>
        </w:tc>
        <w:tc>
          <w:tcPr>
            <w:tcW w:w="0" w:type="auto"/>
            <w:shd w:val="clear" w:color="auto" w:fill="auto"/>
            <w:vAlign w:val="center"/>
          </w:tcPr>
          <w:p w14:paraId="0067B4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1C0A45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64.93</w:t>
            </w:r>
          </w:p>
        </w:tc>
        <w:tc>
          <w:tcPr>
            <w:tcW w:w="0" w:type="auto"/>
            <w:shd w:val="clear" w:color="auto" w:fill="auto"/>
            <w:vAlign w:val="center"/>
          </w:tcPr>
          <w:p w14:paraId="0BD1C2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62.57</w:t>
            </w:r>
          </w:p>
        </w:tc>
      </w:tr>
      <w:tr w14:paraId="3445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546AD5F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c>
          <w:tcPr>
            <w:tcW w:w="0" w:type="auto"/>
            <w:shd w:val="clear" w:color="auto" w:fill="auto"/>
            <w:vAlign w:val="center"/>
          </w:tcPr>
          <w:p w14:paraId="68BB6F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江苏东台农村商业银行</w:t>
            </w:r>
          </w:p>
        </w:tc>
        <w:tc>
          <w:tcPr>
            <w:tcW w:w="0" w:type="auto"/>
            <w:shd w:val="clear" w:color="auto" w:fill="auto"/>
            <w:vAlign w:val="center"/>
          </w:tcPr>
          <w:p w14:paraId="76832C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60.90</w:t>
            </w:r>
          </w:p>
        </w:tc>
        <w:tc>
          <w:tcPr>
            <w:tcW w:w="0" w:type="auto"/>
            <w:shd w:val="clear" w:color="auto" w:fill="auto"/>
            <w:vAlign w:val="center"/>
          </w:tcPr>
          <w:p w14:paraId="31CE6D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56.63</w:t>
            </w:r>
          </w:p>
        </w:tc>
        <w:tc>
          <w:tcPr>
            <w:tcW w:w="0" w:type="auto"/>
            <w:shd w:val="clear" w:color="auto" w:fill="auto"/>
            <w:vAlign w:val="center"/>
          </w:tcPr>
          <w:p w14:paraId="40318F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75.06</w:t>
            </w:r>
          </w:p>
        </w:tc>
        <w:tc>
          <w:tcPr>
            <w:tcW w:w="0" w:type="auto"/>
            <w:shd w:val="clear" w:color="auto" w:fill="auto"/>
            <w:vAlign w:val="center"/>
          </w:tcPr>
          <w:p w14:paraId="32DBC2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48.60</w:t>
            </w:r>
          </w:p>
        </w:tc>
        <w:tc>
          <w:tcPr>
            <w:tcW w:w="0" w:type="auto"/>
            <w:shd w:val="clear" w:color="auto" w:fill="auto"/>
            <w:vAlign w:val="center"/>
          </w:tcPr>
          <w:p w14:paraId="05D880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65.00</w:t>
            </w:r>
          </w:p>
        </w:tc>
        <w:tc>
          <w:tcPr>
            <w:tcW w:w="0" w:type="auto"/>
            <w:shd w:val="clear" w:color="auto" w:fill="auto"/>
            <w:vAlign w:val="center"/>
          </w:tcPr>
          <w:p w14:paraId="6281F8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62.55</w:t>
            </w:r>
          </w:p>
        </w:tc>
      </w:tr>
      <w:tr w14:paraId="1509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6AA5427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w:t>
            </w:r>
          </w:p>
        </w:tc>
        <w:tc>
          <w:tcPr>
            <w:tcW w:w="0" w:type="auto"/>
            <w:shd w:val="clear" w:color="auto" w:fill="auto"/>
            <w:vAlign w:val="center"/>
          </w:tcPr>
          <w:p w14:paraId="458268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浙江平湖农村商业银行</w:t>
            </w:r>
          </w:p>
        </w:tc>
        <w:tc>
          <w:tcPr>
            <w:tcW w:w="0" w:type="auto"/>
            <w:shd w:val="clear" w:color="auto" w:fill="auto"/>
            <w:vAlign w:val="center"/>
          </w:tcPr>
          <w:p w14:paraId="54FF5B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61.94</w:t>
            </w:r>
          </w:p>
        </w:tc>
        <w:tc>
          <w:tcPr>
            <w:tcW w:w="0" w:type="auto"/>
            <w:shd w:val="clear" w:color="auto" w:fill="auto"/>
            <w:vAlign w:val="center"/>
          </w:tcPr>
          <w:p w14:paraId="6ADE97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56.93</w:t>
            </w:r>
          </w:p>
        </w:tc>
        <w:tc>
          <w:tcPr>
            <w:tcW w:w="0" w:type="auto"/>
            <w:shd w:val="clear" w:color="auto" w:fill="auto"/>
            <w:vAlign w:val="center"/>
          </w:tcPr>
          <w:p w14:paraId="27AF30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74.18</w:t>
            </w:r>
          </w:p>
        </w:tc>
        <w:tc>
          <w:tcPr>
            <w:tcW w:w="0" w:type="auto"/>
            <w:shd w:val="clear" w:color="auto" w:fill="auto"/>
            <w:vAlign w:val="center"/>
          </w:tcPr>
          <w:p w14:paraId="11B09D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46.20</w:t>
            </w:r>
          </w:p>
        </w:tc>
        <w:tc>
          <w:tcPr>
            <w:tcW w:w="0" w:type="auto"/>
            <w:shd w:val="clear" w:color="auto" w:fill="auto"/>
            <w:vAlign w:val="center"/>
          </w:tcPr>
          <w:p w14:paraId="7E54D0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64.60</w:t>
            </w:r>
          </w:p>
        </w:tc>
        <w:tc>
          <w:tcPr>
            <w:tcW w:w="0" w:type="auto"/>
            <w:shd w:val="clear" w:color="auto" w:fill="auto"/>
            <w:vAlign w:val="center"/>
          </w:tcPr>
          <w:p w14:paraId="689E62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62.44</w:t>
            </w:r>
          </w:p>
        </w:tc>
      </w:tr>
      <w:tr w14:paraId="59CA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481AEC8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w:t>
            </w:r>
          </w:p>
        </w:tc>
        <w:tc>
          <w:tcPr>
            <w:tcW w:w="0" w:type="auto"/>
            <w:shd w:val="clear" w:color="auto" w:fill="auto"/>
            <w:vAlign w:val="center"/>
          </w:tcPr>
          <w:p w14:paraId="091B26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0" w:type="auto"/>
            <w:shd w:val="clear" w:color="auto" w:fill="auto"/>
            <w:vAlign w:val="center"/>
          </w:tcPr>
          <w:p w14:paraId="23C8CD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64.56</w:t>
            </w:r>
          </w:p>
        </w:tc>
        <w:tc>
          <w:tcPr>
            <w:tcW w:w="0" w:type="auto"/>
            <w:shd w:val="clear" w:color="auto" w:fill="auto"/>
            <w:vAlign w:val="center"/>
          </w:tcPr>
          <w:p w14:paraId="228137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53.59</w:t>
            </w:r>
          </w:p>
        </w:tc>
        <w:tc>
          <w:tcPr>
            <w:tcW w:w="0" w:type="auto"/>
            <w:shd w:val="clear" w:color="auto" w:fill="auto"/>
            <w:vAlign w:val="center"/>
          </w:tcPr>
          <w:p w14:paraId="72D562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71.79</w:t>
            </w:r>
          </w:p>
        </w:tc>
        <w:tc>
          <w:tcPr>
            <w:tcW w:w="0" w:type="auto"/>
            <w:shd w:val="clear" w:color="auto" w:fill="auto"/>
            <w:vAlign w:val="center"/>
          </w:tcPr>
          <w:p w14:paraId="104439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52.50</w:t>
            </w:r>
          </w:p>
        </w:tc>
        <w:tc>
          <w:tcPr>
            <w:tcW w:w="0" w:type="auto"/>
            <w:shd w:val="clear" w:color="auto" w:fill="auto"/>
            <w:vAlign w:val="center"/>
          </w:tcPr>
          <w:p w14:paraId="2F7F38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64.36</w:t>
            </w:r>
          </w:p>
        </w:tc>
        <w:tc>
          <w:tcPr>
            <w:tcW w:w="0" w:type="auto"/>
            <w:shd w:val="clear" w:color="auto" w:fill="auto"/>
            <w:vAlign w:val="center"/>
          </w:tcPr>
          <w:p w14:paraId="4A7796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62.40</w:t>
            </w:r>
          </w:p>
        </w:tc>
      </w:tr>
      <w:tr w14:paraId="5F6B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34B3C36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w:t>
            </w:r>
          </w:p>
        </w:tc>
        <w:tc>
          <w:tcPr>
            <w:tcW w:w="0" w:type="auto"/>
            <w:shd w:val="clear" w:color="auto" w:fill="auto"/>
            <w:vAlign w:val="center"/>
          </w:tcPr>
          <w:p w14:paraId="2510FF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江苏兴化农村商业银行</w:t>
            </w:r>
          </w:p>
        </w:tc>
        <w:tc>
          <w:tcPr>
            <w:tcW w:w="0" w:type="auto"/>
            <w:shd w:val="clear" w:color="auto" w:fill="auto"/>
            <w:vAlign w:val="center"/>
          </w:tcPr>
          <w:p w14:paraId="32A3F6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59.81</w:t>
            </w:r>
          </w:p>
        </w:tc>
        <w:tc>
          <w:tcPr>
            <w:tcW w:w="0" w:type="auto"/>
            <w:shd w:val="clear" w:color="auto" w:fill="auto"/>
            <w:vAlign w:val="center"/>
          </w:tcPr>
          <w:p w14:paraId="019760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56.01</w:t>
            </w:r>
          </w:p>
        </w:tc>
        <w:tc>
          <w:tcPr>
            <w:tcW w:w="0" w:type="auto"/>
            <w:shd w:val="clear" w:color="auto" w:fill="auto"/>
            <w:vAlign w:val="center"/>
          </w:tcPr>
          <w:p w14:paraId="018757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76.52</w:t>
            </w:r>
          </w:p>
        </w:tc>
        <w:tc>
          <w:tcPr>
            <w:tcW w:w="0" w:type="auto"/>
            <w:shd w:val="clear" w:color="auto" w:fill="auto"/>
            <w:vAlign w:val="center"/>
          </w:tcPr>
          <w:p w14:paraId="10CB30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47.10</w:t>
            </w:r>
          </w:p>
        </w:tc>
        <w:tc>
          <w:tcPr>
            <w:tcW w:w="0" w:type="auto"/>
            <w:shd w:val="clear" w:color="auto" w:fill="auto"/>
            <w:vAlign w:val="center"/>
          </w:tcPr>
          <w:p w14:paraId="6BE764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65.25</w:t>
            </w:r>
          </w:p>
        </w:tc>
        <w:tc>
          <w:tcPr>
            <w:tcW w:w="0" w:type="auto"/>
            <w:shd w:val="clear" w:color="auto" w:fill="auto"/>
            <w:vAlign w:val="center"/>
          </w:tcPr>
          <w:p w14:paraId="52C406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62.31</w:t>
            </w:r>
          </w:p>
        </w:tc>
      </w:tr>
      <w:tr w14:paraId="7A81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3700854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w:t>
            </w:r>
          </w:p>
        </w:tc>
        <w:tc>
          <w:tcPr>
            <w:tcW w:w="0" w:type="auto"/>
            <w:shd w:val="clear" w:color="auto" w:fill="auto"/>
            <w:vAlign w:val="center"/>
          </w:tcPr>
          <w:p w14:paraId="5945E8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宁波镇海农村商业银行</w:t>
            </w:r>
          </w:p>
        </w:tc>
        <w:tc>
          <w:tcPr>
            <w:tcW w:w="0" w:type="auto"/>
            <w:shd w:val="clear" w:color="auto" w:fill="auto"/>
            <w:vAlign w:val="center"/>
          </w:tcPr>
          <w:p w14:paraId="496A7A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58.66</w:t>
            </w:r>
          </w:p>
        </w:tc>
        <w:tc>
          <w:tcPr>
            <w:tcW w:w="0" w:type="auto"/>
            <w:shd w:val="clear" w:color="auto" w:fill="auto"/>
            <w:vAlign w:val="center"/>
          </w:tcPr>
          <w:p w14:paraId="091555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55.67</w:t>
            </w:r>
          </w:p>
        </w:tc>
        <w:tc>
          <w:tcPr>
            <w:tcW w:w="0" w:type="auto"/>
            <w:shd w:val="clear" w:color="auto" w:fill="auto"/>
            <w:vAlign w:val="center"/>
          </w:tcPr>
          <w:p w14:paraId="1CF4B1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74.93</w:t>
            </w:r>
          </w:p>
        </w:tc>
        <w:tc>
          <w:tcPr>
            <w:tcW w:w="0" w:type="auto"/>
            <w:shd w:val="clear" w:color="auto" w:fill="auto"/>
            <w:vAlign w:val="center"/>
          </w:tcPr>
          <w:p w14:paraId="78F36D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55.80</w:t>
            </w:r>
          </w:p>
        </w:tc>
        <w:tc>
          <w:tcPr>
            <w:tcW w:w="0" w:type="auto"/>
            <w:shd w:val="clear" w:color="auto" w:fill="auto"/>
            <w:vAlign w:val="center"/>
          </w:tcPr>
          <w:p w14:paraId="47EE45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64.80</w:t>
            </w:r>
          </w:p>
        </w:tc>
        <w:tc>
          <w:tcPr>
            <w:tcW w:w="0" w:type="auto"/>
            <w:shd w:val="clear" w:color="auto" w:fill="auto"/>
            <w:vAlign w:val="center"/>
          </w:tcPr>
          <w:p w14:paraId="413C0F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62.31</w:t>
            </w:r>
          </w:p>
        </w:tc>
      </w:tr>
      <w:tr w14:paraId="2D35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3741CE3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w:t>
            </w:r>
          </w:p>
        </w:tc>
        <w:tc>
          <w:tcPr>
            <w:tcW w:w="0" w:type="auto"/>
            <w:shd w:val="clear" w:color="auto" w:fill="auto"/>
            <w:vAlign w:val="center"/>
          </w:tcPr>
          <w:p w14:paraId="36A2E8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浙江武义农村商业银行</w:t>
            </w:r>
          </w:p>
        </w:tc>
        <w:tc>
          <w:tcPr>
            <w:tcW w:w="0" w:type="auto"/>
            <w:shd w:val="clear" w:color="auto" w:fill="auto"/>
            <w:vAlign w:val="center"/>
          </w:tcPr>
          <w:p w14:paraId="3EC27B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60.39</w:t>
            </w:r>
          </w:p>
        </w:tc>
        <w:tc>
          <w:tcPr>
            <w:tcW w:w="0" w:type="auto"/>
            <w:shd w:val="clear" w:color="auto" w:fill="auto"/>
            <w:vAlign w:val="center"/>
          </w:tcPr>
          <w:p w14:paraId="445458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58.43</w:t>
            </w:r>
          </w:p>
        </w:tc>
        <w:tc>
          <w:tcPr>
            <w:tcW w:w="0" w:type="auto"/>
            <w:shd w:val="clear" w:color="auto" w:fill="auto"/>
            <w:vAlign w:val="center"/>
          </w:tcPr>
          <w:p w14:paraId="6E2DDC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73.95</w:t>
            </w:r>
          </w:p>
        </w:tc>
        <w:tc>
          <w:tcPr>
            <w:tcW w:w="0" w:type="auto"/>
            <w:shd w:val="clear" w:color="auto" w:fill="auto"/>
            <w:vAlign w:val="center"/>
          </w:tcPr>
          <w:p w14:paraId="2F7D8A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361E92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64.78</w:t>
            </w:r>
          </w:p>
        </w:tc>
        <w:tc>
          <w:tcPr>
            <w:tcW w:w="0" w:type="auto"/>
            <w:shd w:val="clear" w:color="auto" w:fill="auto"/>
            <w:vAlign w:val="center"/>
          </w:tcPr>
          <w:p w14:paraId="3254E5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62.13</w:t>
            </w:r>
          </w:p>
        </w:tc>
      </w:tr>
      <w:tr w14:paraId="39C5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34FF2CF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w:t>
            </w:r>
          </w:p>
        </w:tc>
        <w:tc>
          <w:tcPr>
            <w:tcW w:w="0" w:type="auto"/>
            <w:shd w:val="clear" w:color="auto" w:fill="auto"/>
            <w:vAlign w:val="center"/>
          </w:tcPr>
          <w:p w14:paraId="321029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福建福州农村商业银行</w:t>
            </w:r>
          </w:p>
        </w:tc>
        <w:tc>
          <w:tcPr>
            <w:tcW w:w="0" w:type="auto"/>
            <w:shd w:val="clear" w:color="auto" w:fill="auto"/>
            <w:vAlign w:val="center"/>
          </w:tcPr>
          <w:p w14:paraId="4A9114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61.63</w:t>
            </w:r>
          </w:p>
        </w:tc>
        <w:tc>
          <w:tcPr>
            <w:tcW w:w="0" w:type="auto"/>
            <w:shd w:val="clear" w:color="auto" w:fill="auto"/>
            <w:vAlign w:val="center"/>
          </w:tcPr>
          <w:p w14:paraId="287E41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51.48</w:t>
            </w:r>
          </w:p>
        </w:tc>
        <w:tc>
          <w:tcPr>
            <w:tcW w:w="0" w:type="auto"/>
            <w:shd w:val="clear" w:color="auto" w:fill="auto"/>
            <w:vAlign w:val="center"/>
          </w:tcPr>
          <w:p w14:paraId="23C26D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74.49</w:t>
            </w:r>
          </w:p>
        </w:tc>
        <w:tc>
          <w:tcPr>
            <w:tcW w:w="0" w:type="auto"/>
            <w:shd w:val="clear" w:color="auto" w:fill="auto"/>
            <w:vAlign w:val="center"/>
          </w:tcPr>
          <w:p w14:paraId="3220E2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54.90</w:t>
            </w:r>
          </w:p>
        </w:tc>
        <w:tc>
          <w:tcPr>
            <w:tcW w:w="0" w:type="auto"/>
            <w:shd w:val="clear" w:color="auto" w:fill="auto"/>
            <w:vAlign w:val="center"/>
          </w:tcPr>
          <w:p w14:paraId="077255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65.27</w:t>
            </w:r>
          </w:p>
        </w:tc>
        <w:tc>
          <w:tcPr>
            <w:tcW w:w="0" w:type="auto"/>
            <w:shd w:val="clear" w:color="auto" w:fill="auto"/>
            <w:vAlign w:val="center"/>
          </w:tcPr>
          <w:p w14:paraId="6EB616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62.00</w:t>
            </w:r>
          </w:p>
        </w:tc>
      </w:tr>
      <w:tr w14:paraId="2ECA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6068F1D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w:t>
            </w:r>
          </w:p>
        </w:tc>
        <w:tc>
          <w:tcPr>
            <w:tcW w:w="0" w:type="auto"/>
            <w:shd w:val="clear" w:color="auto" w:fill="auto"/>
            <w:vAlign w:val="center"/>
          </w:tcPr>
          <w:p w14:paraId="6482BB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浙江临海农村商业银行</w:t>
            </w:r>
          </w:p>
        </w:tc>
        <w:tc>
          <w:tcPr>
            <w:tcW w:w="0" w:type="auto"/>
            <w:shd w:val="clear" w:color="auto" w:fill="auto"/>
            <w:vAlign w:val="center"/>
          </w:tcPr>
          <w:p w14:paraId="352B3E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59.51</w:t>
            </w:r>
          </w:p>
        </w:tc>
        <w:tc>
          <w:tcPr>
            <w:tcW w:w="0" w:type="auto"/>
            <w:shd w:val="clear" w:color="auto" w:fill="auto"/>
            <w:vAlign w:val="center"/>
          </w:tcPr>
          <w:p w14:paraId="7A6377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59.30</w:t>
            </w:r>
          </w:p>
        </w:tc>
        <w:tc>
          <w:tcPr>
            <w:tcW w:w="0" w:type="auto"/>
            <w:shd w:val="clear" w:color="auto" w:fill="auto"/>
            <w:vAlign w:val="center"/>
          </w:tcPr>
          <w:p w14:paraId="2CA167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73.35</w:t>
            </w:r>
          </w:p>
        </w:tc>
        <w:tc>
          <w:tcPr>
            <w:tcW w:w="0" w:type="auto"/>
            <w:shd w:val="clear" w:color="auto" w:fill="auto"/>
            <w:vAlign w:val="center"/>
          </w:tcPr>
          <w:p w14:paraId="006B18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3FD4E9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65.29</w:t>
            </w:r>
          </w:p>
        </w:tc>
        <w:tc>
          <w:tcPr>
            <w:tcW w:w="0" w:type="auto"/>
            <w:shd w:val="clear" w:color="auto" w:fill="auto"/>
            <w:vAlign w:val="center"/>
          </w:tcPr>
          <w:p w14:paraId="4E3AC5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61.98</w:t>
            </w:r>
          </w:p>
        </w:tc>
      </w:tr>
      <w:tr w14:paraId="3EF5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0D3E47B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0" w:type="auto"/>
            <w:shd w:val="clear" w:color="auto" w:fill="auto"/>
            <w:vAlign w:val="center"/>
          </w:tcPr>
          <w:p w14:paraId="10BAB9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福建石狮农村商业银行</w:t>
            </w:r>
          </w:p>
        </w:tc>
        <w:tc>
          <w:tcPr>
            <w:tcW w:w="0" w:type="auto"/>
            <w:shd w:val="clear" w:color="auto" w:fill="auto"/>
            <w:vAlign w:val="center"/>
          </w:tcPr>
          <w:p w14:paraId="063B99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63.31</w:t>
            </w:r>
          </w:p>
        </w:tc>
        <w:tc>
          <w:tcPr>
            <w:tcW w:w="0" w:type="auto"/>
            <w:shd w:val="clear" w:color="auto" w:fill="auto"/>
            <w:vAlign w:val="center"/>
          </w:tcPr>
          <w:p w14:paraId="1F2891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57.01</w:t>
            </w:r>
          </w:p>
        </w:tc>
        <w:tc>
          <w:tcPr>
            <w:tcW w:w="0" w:type="auto"/>
            <w:shd w:val="clear" w:color="auto" w:fill="auto"/>
            <w:vAlign w:val="center"/>
          </w:tcPr>
          <w:p w14:paraId="3A5B61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70.83</w:t>
            </w:r>
          </w:p>
        </w:tc>
        <w:tc>
          <w:tcPr>
            <w:tcW w:w="0" w:type="auto"/>
            <w:shd w:val="clear" w:color="auto" w:fill="auto"/>
            <w:vAlign w:val="center"/>
          </w:tcPr>
          <w:p w14:paraId="4165C9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46.20</w:t>
            </w:r>
          </w:p>
        </w:tc>
        <w:tc>
          <w:tcPr>
            <w:tcW w:w="0" w:type="auto"/>
            <w:shd w:val="clear" w:color="auto" w:fill="auto"/>
            <w:vAlign w:val="center"/>
          </w:tcPr>
          <w:p w14:paraId="04DFEE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c>
          <w:tcPr>
            <w:tcW w:w="0" w:type="auto"/>
            <w:shd w:val="clear" w:color="auto" w:fill="auto"/>
            <w:vAlign w:val="center"/>
          </w:tcPr>
          <w:p w14:paraId="0F95A4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61.95</w:t>
            </w:r>
          </w:p>
        </w:tc>
      </w:tr>
      <w:tr w14:paraId="4F23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523E0B6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w:t>
            </w:r>
          </w:p>
        </w:tc>
        <w:tc>
          <w:tcPr>
            <w:tcW w:w="0" w:type="auto"/>
            <w:shd w:val="clear" w:color="auto" w:fill="auto"/>
            <w:vAlign w:val="center"/>
          </w:tcPr>
          <w:p w14:paraId="22E03E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芜湖扬子农村商业银行</w:t>
            </w:r>
          </w:p>
        </w:tc>
        <w:tc>
          <w:tcPr>
            <w:tcW w:w="0" w:type="auto"/>
            <w:shd w:val="clear" w:color="auto" w:fill="auto"/>
            <w:vAlign w:val="center"/>
          </w:tcPr>
          <w:p w14:paraId="63670D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60.17</w:t>
            </w:r>
          </w:p>
        </w:tc>
        <w:tc>
          <w:tcPr>
            <w:tcW w:w="0" w:type="auto"/>
            <w:shd w:val="clear" w:color="auto" w:fill="auto"/>
            <w:vAlign w:val="center"/>
          </w:tcPr>
          <w:p w14:paraId="22E485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55.54</w:t>
            </w:r>
          </w:p>
        </w:tc>
        <w:tc>
          <w:tcPr>
            <w:tcW w:w="0" w:type="auto"/>
            <w:shd w:val="clear" w:color="auto" w:fill="auto"/>
            <w:vAlign w:val="center"/>
          </w:tcPr>
          <w:p w14:paraId="7C2353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73.75</w:t>
            </w:r>
          </w:p>
        </w:tc>
        <w:tc>
          <w:tcPr>
            <w:tcW w:w="0" w:type="auto"/>
            <w:shd w:val="clear" w:color="auto" w:fill="auto"/>
            <w:vAlign w:val="center"/>
          </w:tcPr>
          <w:p w14:paraId="3DAF2D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50.70</w:t>
            </w:r>
          </w:p>
        </w:tc>
        <w:tc>
          <w:tcPr>
            <w:tcW w:w="0" w:type="auto"/>
            <w:shd w:val="clear" w:color="auto" w:fill="auto"/>
            <w:vAlign w:val="center"/>
          </w:tcPr>
          <w:p w14:paraId="1724E0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64.98</w:t>
            </w:r>
          </w:p>
        </w:tc>
        <w:tc>
          <w:tcPr>
            <w:tcW w:w="0" w:type="auto"/>
            <w:shd w:val="clear" w:color="auto" w:fill="auto"/>
            <w:vAlign w:val="center"/>
          </w:tcPr>
          <w:p w14:paraId="429CA2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61.94</w:t>
            </w:r>
          </w:p>
        </w:tc>
      </w:tr>
      <w:tr w14:paraId="2E68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6FBD3AE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7038CC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宁波甬城农村商业银行</w:t>
            </w:r>
          </w:p>
        </w:tc>
        <w:tc>
          <w:tcPr>
            <w:tcW w:w="0" w:type="auto"/>
            <w:shd w:val="clear" w:color="auto" w:fill="auto"/>
            <w:vAlign w:val="center"/>
          </w:tcPr>
          <w:p w14:paraId="06D6F0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59.51</w:t>
            </w:r>
          </w:p>
        </w:tc>
        <w:tc>
          <w:tcPr>
            <w:tcW w:w="0" w:type="auto"/>
            <w:shd w:val="clear" w:color="auto" w:fill="auto"/>
            <w:vAlign w:val="center"/>
          </w:tcPr>
          <w:p w14:paraId="7E9550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58.18</w:t>
            </w:r>
          </w:p>
        </w:tc>
        <w:tc>
          <w:tcPr>
            <w:tcW w:w="0" w:type="auto"/>
            <w:shd w:val="clear" w:color="auto" w:fill="auto"/>
            <w:vAlign w:val="center"/>
          </w:tcPr>
          <w:p w14:paraId="4C38AC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74.07</w:t>
            </w:r>
          </w:p>
        </w:tc>
        <w:tc>
          <w:tcPr>
            <w:tcW w:w="0" w:type="auto"/>
            <w:shd w:val="clear" w:color="auto" w:fill="auto"/>
            <w:vAlign w:val="center"/>
          </w:tcPr>
          <w:p w14:paraId="4A8EE2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2A4D8E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65.29</w:t>
            </w:r>
          </w:p>
        </w:tc>
        <w:tc>
          <w:tcPr>
            <w:tcW w:w="0" w:type="auto"/>
            <w:shd w:val="clear" w:color="auto" w:fill="auto"/>
            <w:vAlign w:val="center"/>
          </w:tcPr>
          <w:p w14:paraId="53B504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61.89</w:t>
            </w:r>
          </w:p>
        </w:tc>
      </w:tr>
      <w:tr w14:paraId="6CC0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36F8A81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c>
          <w:tcPr>
            <w:tcW w:w="0" w:type="auto"/>
            <w:shd w:val="clear" w:color="auto" w:fill="auto"/>
            <w:vAlign w:val="center"/>
          </w:tcPr>
          <w:p w14:paraId="233E9A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江苏丹阳农村商业银行</w:t>
            </w:r>
          </w:p>
        </w:tc>
        <w:tc>
          <w:tcPr>
            <w:tcW w:w="0" w:type="auto"/>
            <w:shd w:val="clear" w:color="auto" w:fill="auto"/>
            <w:vAlign w:val="center"/>
          </w:tcPr>
          <w:p w14:paraId="32A357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61.05</w:t>
            </w:r>
          </w:p>
        </w:tc>
        <w:tc>
          <w:tcPr>
            <w:tcW w:w="0" w:type="auto"/>
            <w:shd w:val="clear" w:color="auto" w:fill="auto"/>
            <w:vAlign w:val="center"/>
          </w:tcPr>
          <w:p w14:paraId="06041F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54.56</w:t>
            </w:r>
          </w:p>
        </w:tc>
        <w:tc>
          <w:tcPr>
            <w:tcW w:w="0" w:type="auto"/>
            <w:shd w:val="clear" w:color="auto" w:fill="auto"/>
            <w:vAlign w:val="center"/>
          </w:tcPr>
          <w:p w14:paraId="0D5650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73.65</w:t>
            </w:r>
          </w:p>
        </w:tc>
        <w:tc>
          <w:tcPr>
            <w:tcW w:w="0" w:type="auto"/>
            <w:shd w:val="clear" w:color="auto" w:fill="auto"/>
            <w:vAlign w:val="center"/>
          </w:tcPr>
          <w:p w14:paraId="6A653C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7D3547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69.17</w:t>
            </w:r>
          </w:p>
        </w:tc>
        <w:tc>
          <w:tcPr>
            <w:tcW w:w="0" w:type="auto"/>
            <w:shd w:val="clear" w:color="auto" w:fill="auto"/>
            <w:vAlign w:val="center"/>
          </w:tcPr>
          <w:p w14:paraId="3CEB7E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61.73</w:t>
            </w:r>
          </w:p>
        </w:tc>
      </w:tr>
      <w:tr w14:paraId="233A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53AF689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w:t>
            </w:r>
          </w:p>
        </w:tc>
        <w:tc>
          <w:tcPr>
            <w:tcW w:w="0" w:type="auto"/>
            <w:shd w:val="clear" w:color="auto" w:fill="auto"/>
            <w:vAlign w:val="center"/>
          </w:tcPr>
          <w:p w14:paraId="221F52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江苏南通农村商业银行</w:t>
            </w:r>
          </w:p>
        </w:tc>
        <w:tc>
          <w:tcPr>
            <w:tcW w:w="0" w:type="auto"/>
            <w:shd w:val="clear" w:color="auto" w:fill="auto"/>
            <w:vAlign w:val="center"/>
          </w:tcPr>
          <w:p w14:paraId="03C472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63.09</w:t>
            </w:r>
          </w:p>
        </w:tc>
        <w:tc>
          <w:tcPr>
            <w:tcW w:w="0" w:type="auto"/>
            <w:shd w:val="clear" w:color="auto" w:fill="auto"/>
            <w:vAlign w:val="center"/>
          </w:tcPr>
          <w:p w14:paraId="47AE99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57.49</w:t>
            </w:r>
          </w:p>
        </w:tc>
        <w:tc>
          <w:tcPr>
            <w:tcW w:w="0" w:type="auto"/>
            <w:shd w:val="clear" w:color="auto" w:fill="auto"/>
            <w:vAlign w:val="center"/>
          </w:tcPr>
          <w:p w14:paraId="7F1C6A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68.94</w:t>
            </w:r>
          </w:p>
        </w:tc>
        <w:tc>
          <w:tcPr>
            <w:tcW w:w="0" w:type="auto"/>
            <w:shd w:val="clear" w:color="auto" w:fill="auto"/>
            <w:vAlign w:val="center"/>
          </w:tcPr>
          <w:p w14:paraId="5A66F3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48.00</w:t>
            </w:r>
          </w:p>
        </w:tc>
        <w:tc>
          <w:tcPr>
            <w:tcW w:w="0" w:type="auto"/>
            <w:shd w:val="clear" w:color="auto" w:fill="auto"/>
            <w:vAlign w:val="center"/>
          </w:tcPr>
          <w:p w14:paraId="210233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c>
          <w:tcPr>
            <w:tcW w:w="0" w:type="auto"/>
            <w:shd w:val="clear" w:color="auto" w:fill="auto"/>
            <w:vAlign w:val="center"/>
          </w:tcPr>
          <w:p w14:paraId="4A8244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61.71</w:t>
            </w:r>
          </w:p>
        </w:tc>
      </w:tr>
      <w:tr w14:paraId="7296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46BEDA9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0" w:type="auto"/>
            <w:shd w:val="clear" w:color="auto" w:fill="auto"/>
            <w:vAlign w:val="center"/>
          </w:tcPr>
          <w:p w14:paraId="743BA5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宁波北仑农村商业银行</w:t>
            </w:r>
          </w:p>
        </w:tc>
        <w:tc>
          <w:tcPr>
            <w:tcW w:w="0" w:type="auto"/>
            <w:shd w:val="clear" w:color="auto" w:fill="auto"/>
            <w:vAlign w:val="center"/>
          </w:tcPr>
          <w:p w14:paraId="375987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59.85</w:t>
            </w:r>
          </w:p>
        </w:tc>
        <w:tc>
          <w:tcPr>
            <w:tcW w:w="0" w:type="auto"/>
            <w:shd w:val="clear" w:color="auto" w:fill="auto"/>
            <w:vAlign w:val="center"/>
          </w:tcPr>
          <w:p w14:paraId="6F8AEA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54.99</w:t>
            </w:r>
          </w:p>
        </w:tc>
        <w:tc>
          <w:tcPr>
            <w:tcW w:w="0" w:type="auto"/>
            <w:shd w:val="clear" w:color="auto" w:fill="auto"/>
            <w:vAlign w:val="center"/>
          </w:tcPr>
          <w:p w14:paraId="34C352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75.36</w:t>
            </w:r>
          </w:p>
        </w:tc>
        <w:tc>
          <w:tcPr>
            <w:tcW w:w="0" w:type="auto"/>
            <w:shd w:val="clear" w:color="auto" w:fill="auto"/>
            <w:vAlign w:val="center"/>
          </w:tcPr>
          <w:p w14:paraId="753862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6BD391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64.97</w:t>
            </w:r>
          </w:p>
        </w:tc>
        <w:tc>
          <w:tcPr>
            <w:tcW w:w="0" w:type="auto"/>
            <w:shd w:val="clear" w:color="auto" w:fill="auto"/>
            <w:vAlign w:val="center"/>
          </w:tcPr>
          <w:p w14:paraId="536AE0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61.48</w:t>
            </w:r>
          </w:p>
        </w:tc>
      </w:tr>
      <w:tr w14:paraId="2229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2C87E66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c>
          <w:tcPr>
            <w:tcW w:w="0" w:type="auto"/>
            <w:shd w:val="clear" w:color="auto" w:fill="auto"/>
            <w:vAlign w:val="center"/>
          </w:tcPr>
          <w:p w14:paraId="61D8EA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阜阳颍东农村商业银行</w:t>
            </w:r>
          </w:p>
        </w:tc>
        <w:tc>
          <w:tcPr>
            <w:tcW w:w="0" w:type="auto"/>
            <w:shd w:val="clear" w:color="auto" w:fill="auto"/>
            <w:vAlign w:val="center"/>
          </w:tcPr>
          <w:p w14:paraId="3BD13B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59.41</w:t>
            </w:r>
          </w:p>
        </w:tc>
        <w:tc>
          <w:tcPr>
            <w:tcW w:w="0" w:type="auto"/>
            <w:shd w:val="clear" w:color="auto" w:fill="auto"/>
            <w:vAlign w:val="center"/>
          </w:tcPr>
          <w:p w14:paraId="4005C8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58.19</w:t>
            </w:r>
          </w:p>
        </w:tc>
        <w:tc>
          <w:tcPr>
            <w:tcW w:w="0" w:type="auto"/>
            <w:shd w:val="clear" w:color="auto" w:fill="auto"/>
            <w:vAlign w:val="center"/>
          </w:tcPr>
          <w:p w14:paraId="01EA98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72.59</w:t>
            </w:r>
          </w:p>
        </w:tc>
        <w:tc>
          <w:tcPr>
            <w:tcW w:w="0" w:type="auto"/>
            <w:shd w:val="clear" w:color="auto" w:fill="auto"/>
            <w:vAlign w:val="center"/>
          </w:tcPr>
          <w:p w14:paraId="3C1726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16728A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64.80</w:t>
            </w:r>
          </w:p>
        </w:tc>
        <w:tc>
          <w:tcPr>
            <w:tcW w:w="0" w:type="auto"/>
            <w:shd w:val="clear" w:color="auto" w:fill="auto"/>
            <w:vAlign w:val="center"/>
          </w:tcPr>
          <w:p w14:paraId="772F9E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61.44</w:t>
            </w:r>
          </w:p>
        </w:tc>
      </w:tr>
      <w:tr w14:paraId="29C6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3C3EFF0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97</w:t>
            </w:r>
          </w:p>
        </w:tc>
        <w:tc>
          <w:tcPr>
            <w:tcW w:w="0" w:type="auto"/>
            <w:shd w:val="clear" w:color="auto" w:fill="auto"/>
            <w:vAlign w:val="center"/>
          </w:tcPr>
          <w:p w14:paraId="0F8CCE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湖南湘江新区农村商业银行</w:t>
            </w:r>
          </w:p>
        </w:tc>
        <w:tc>
          <w:tcPr>
            <w:tcW w:w="0" w:type="auto"/>
            <w:shd w:val="clear" w:color="auto" w:fill="auto"/>
            <w:vAlign w:val="center"/>
          </w:tcPr>
          <w:p w14:paraId="4691F2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60.92</w:t>
            </w:r>
          </w:p>
        </w:tc>
        <w:tc>
          <w:tcPr>
            <w:tcW w:w="0" w:type="auto"/>
            <w:shd w:val="clear" w:color="auto" w:fill="auto"/>
            <w:vAlign w:val="center"/>
          </w:tcPr>
          <w:p w14:paraId="652E8F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56.05</w:t>
            </w:r>
          </w:p>
        </w:tc>
        <w:tc>
          <w:tcPr>
            <w:tcW w:w="0" w:type="auto"/>
            <w:shd w:val="clear" w:color="auto" w:fill="auto"/>
            <w:vAlign w:val="center"/>
          </w:tcPr>
          <w:p w14:paraId="32B1EB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72.18</w:t>
            </w:r>
          </w:p>
        </w:tc>
        <w:tc>
          <w:tcPr>
            <w:tcW w:w="0" w:type="auto"/>
            <w:shd w:val="clear" w:color="auto" w:fill="auto"/>
            <w:vAlign w:val="center"/>
          </w:tcPr>
          <w:p w14:paraId="463D6F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54C31C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65.38</w:t>
            </w:r>
          </w:p>
        </w:tc>
        <w:tc>
          <w:tcPr>
            <w:tcW w:w="0" w:type="auto"/>
            <w:shd w:val="clear" w:color="auto" w:fill="auto"/>
            <w:vAlign w:val="center"/>
          </w:tcPr>
          <w:p w14:paraId="36B33B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61.31</w:t>
            </w:r>
          </w:p>
        </w:tc>
      </w:tr>
      <w:tr w14:paraId="70C8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23A7D41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w:t>
            </w:r>
          </w:p>
        </w:tc>
        <w:tc>
          <w:tcPr>
            <w:tcW w:w="0" w:type="auto"/>
            <w:shd w:val="clear" w:color="auto" w:fill="auto"/>
            <w:vAlign w:val="center"/>
          </w:tcPr>
          <w:p w14:paraId="289336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安徽马鞍山农村商业银行</w:t>
            </w:r>
          </w:p>
        </w:tc>
        <w:tc>
          <w:tcPr>
            <w:tcW w:w="0" w:type="auto"/>
            <w:shd w:val="clear" w:color="auto" w:fill="auto"/>
            <w:vAlign w:val="center"/>
          </w:tcPr>
          <w:p w14:paraId="1D884A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59.60</w:t>
            </w:r>
          </w:p>
        </w:tc>
        <w:tc>
          <w:tcPr>
            <w:tcW w:w="0" w:type="auto"/>
            <w:shd w:val="clear" w:color="auto" w:fill="auto"/>
            <w:vAlign w:val="center"/>
          </w:tcPr>
          <w:p w14:paraId="406FCC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60.31</w:t>
            </w:r>
          </w:p>
        </w:tc>
        <w:tc>
          <w:tcPr>
            <w:tcW w:w="0" w:type="auto"/>
            <w:shd w:val="clear" w:color="auto" w:fill="auto"/>
            <w:vAlign w:val="center"/>
          </w:tcPr>
          <w:p w14:paraId="3B776A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70.14</w:t>
            </w:r>
          </w:p>
        </w:tc>
        <w:tc>
          <w:tcPr>
            <w:tcW w:w="0" w:type="auto"/>
            <w:shd w:val="clear" w:color="auto" w:fill="auto"/>
            <w:vAlign w:val="center"/>
          </w:tcPr>
          <w:p w14:paraId="296B29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2A441A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c>
          <w:tcPr>
            <w:tcW w:w="0" w:type="auto"/>
            <w:shd w:val="clear" w:color="auto" w:fill="auto"/>
            <w:vAlign w:val="center"/>
          </w:tcPr>
          <w:p w14:paraId="7D7ABC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61.31</w:t>
            </w:r>
          </w:p>
        </w:tc>
      </w:tr>
      <w:tr w14:paraId="730F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5C8FC39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99</w:t>
            </w:r>
          </w:p>
        </w:tc>
        <w:tc>
          <w:tcPr>
            <w:tcW w:w="0" w:type="auto"/>
            <w:shd w:val="clear" w:color="auto" w:fill="auto"/>
            <w:vAlign w:val="center"/>
          </w:tcPr>
          <w:p w14:paraId="0577B1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内蒙古呼和浩特金谷农村商业银行</w:t>
            </w:r>
          </w:p>
        </w:tc>
        <w:tc>
          <w:tcPr>
            <w:tcW w:w="0" w:type="auto"/>
            <w:shd w:val="clear" w:color="auto" w:fill="auto"/>
            <w:vAlign w:val="center"/>
          </w:tcPr>
          <w:p w14:paraId="2A4201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59.85</w:t>
            </w:r>
          </w:p>
        </w:tc>
        <w:tc>
          <w:tcPr>
            <w:tcW w:w="0" w:type="auto"/>
            <w:shd w:val="clear" w:color="auto" w:fill="auto"/>
            <w:vAlign w:val="center"/>
          </w:tcPr>
          <w:p w14:paraId="2DEAC4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50.48</w:t>
            </w:r>
          </w:p>
        </w:tc>
        <w:tc>
          <w:tcPr>
            <w:tcW w:w="0" w:type="auto"/>
            <w:shd w:val="clear" w:color="auto" w:fill="auto"/>
            <w:vAlign w:val="center"/>
          </w:tcPr>
          <w:p w14:paraId="4E92C0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74.34</w:t>
            </w:r>
          </w:p>
        </w:tc>
        <w:tc>
          <w:tcPr>
            <w:tcW w:w="0" w:type="auto"/>
            <w:shd w:val="clear" w:color="auto" w:fill="auto"/>
            <w:vAlign w:val="center"/>
          </w:tcPr>
          <w:p w14:paraId="13A9B7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46.80</w:t>
            </w:r>
          </w:p>
        </w:tc>
        <w:tc>
          <w:tcPr>
            <w:tcW w:w="0" w:type="auto"/>
            <w:shd w:val="clear" w:color="auto" w:fill="auto"/>
            <w:vAlign w:val="center"/>
          </w:tcPr>
          <w:p w14:paraId="1AFE6D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69.92</w:t>
            </w:r>
          </w:p>
        </w:tc>
        <w:tc>
          <w:tcPr>
            <w:tcW w:w="0" w:type="auto"/>
            <w:shd w:val="clear" w:color="auto" w:fill="auto"/>
            <w:vAlign w:val="center"/>
          </w:tcPr>
          <w:p w14:paraId="5988E7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60.83</w:t>
            </w:r>
          </w:p>
        </w:tc>
      </w:tr>
      <w:tr w14:paraId="2A90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0" w:type="auto"/>
            <w:shd w:val="clear" w:color="auto" w:fill="auto"/>
            <w:vAlign w:val="center"/>
          </w:tcPr>
          <w:p w14:paraId="24FD849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0" w:type="auto"/>
            <w:shd w:val="clear" w:color="auto" w:fill="auto"/>
            <w:vAlign w:val="center"/>
          </w:tcPr>
          <w:p w14:paraId="627B09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山东郓城农村商业银行</w:t>
            </w:r>
          </w:p>
        </w:tc>
        <w:tc>
          <w:tcPr>
            <w:tcW w:w="0" w:type="auto"/>
            <w:shd w:val="clear" w:color="auto" w:fill="auto"/>
            <w:vAlign w:val="center"/>
          </w:tcPr>
          <w:p w14:paraId="102AFB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59.04</w:t>
            </w:r>
          </w:p>
        </w:tc>
        <w:tc>
          <w:tcPr>
            <w:tcW w:w="0" w:type="auto"/>
            <w:shd w:val="clear" w:color="auto" w:fill="auto"/>
            <w:vAlign w:val="center"/>
          </w:tcPr>
          <w:p w14:paraId="26C406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55.98</w:t>
            </w:r>
          </w:p>
        </w:tc>
        <w:tc>
          <w:tcPr>
            <w:tcW w:w="0" w:type="auto"/>
            <w:shd w:val="clear" w:color="auto" w:fill="auto"/>
            <w:vAlign w:val="center"/>
          </w:tcPr>
          <w:p w14:paraId="0ED703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73.20</w:t>
            </w:r>
          </w:p>
        </w:tc>
        <w:tc>
          <w:tcPr>
            <w:tcW w:w="0" w:type="auto"/>
            <w:shd w:val="clear" w:color="auto" w:fill="auto"/>
            <w:vAlign w:val="center"/>
          </w:tcPr>
          <w:p w14:paraId="64E3E7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c>
          <w:tcPr>
            <w:tcW w:w="0" w:type="auto"/>
            <w:shd w:val="clear" w:color="auto" w:fill="auto"/>
            <w:vAlign w:val="center"/>
          </w:tcPr>
          <w:p w14:paraId="2A18FD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c>
          <w:tcPr>
            <w:tcW w:w="0" w:type="auto"/>
            <w:shd w:val="clear" w:color="auto" w:fill="auto"/>
            <w:vAlign w:val="center"/>
          </w:tcPr>
          <w:p w14:paraId="55C7A9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60.82</w:t>
            </w:r>
          </w:p>
        </w:tc>
      </w:tr>
    </w:tbl>
    <w:p w14:paraId="2CD34DF4">
      <w:pPr>
        <w:spacing w:before="156" w:beforeLines="50" w:after="156" w:afterLines="50"/>
        <w:rPr>
          <w:rFonts w:cs="Times New Roman" w:asciiTheme="minorEastAsia" w:hAnsiTheme="minorEastAsia" w:eastAsiaTheme="minorEastAsia"/>
          <w:b/>
          <w:color w:val="auto"/>
        </w:rPr>
      </w:pPr>
      <w:r>
        <w:rPr>
          <w:rFonts w:hint="eastAsia" w:cs="Times New Roman" w:asciiTheme="minorEastAsia" w:hAnsiTheme="minorEastAsia" w:eastAsiaTheme="minorEastAsia"/>
          <w:b/>
          <w:color w:val="auto"/>
        </w:rPr>
        <w:t>资料来源：普益标准</w:t>
      </w:r>
    </w:p>
    <w:p w14:paraId="7F40835C">
      <w:pPr>
        <w:spacing w:before="156" w:beforeLines="50" w:after="156" w:afterLines="50"/>
        <w:rPr>
          <w:rFonts w:hint="eastAsia" w:cs="Times New Roman" w:asciiTheme="minorEastAsia" w:hAnsiTheme="minorEastAsia" w:eastAsiaTheme="minorEastAsia"/>
          <w:b/>
          <w:color w:val="auto"/>
        </w:rPr>
      </w:pPr>
    </w:p>
    <w:p w14:paraId="78393ABC">
      <w:pPr>
        <w:spacing w:before="156" w:beforeLines="50" w:after="156" w:afterLines="50"/>
        <w:outlineLvl w:val="0"/>
        <w:rPr>
          <w:rFonts w:hint="eastAsia" w:asciiTheme="minorEastAsia" w:hAnsiTheme="minorEastAsia" w:eastAsiaTheme="minorEastAsia"/>
          <w:b/>
          <w:color w:val="auto"/>
          <w:highlight w:val="none"/>
          <w:lang w:eastAsia="zh-CN"/>
        </w:rPr>
      </w:pPr>
      <w:r>
        <w:rPr>
          <w:rFonts w:hint="eastAsia" w:asciiTheme="minorEastAsia" w:hAnsiTheme="minorEastAsia" w:eastAsiaTheme="minorEastAsia"/>
          <w:b/>
          <w:color w:val="auto"/>
          <w:sz w:val="28"/>
          <w:szCs w:val="28"/>
          <w:highlight w:val="none"/>
        </w:rPr>
        <w:t>分类指标测度</w:t>
      </w:r>
    </w:p>
    <w:p w14:paraId="2F3C556C">
      <w:pPr>
        <w:spacing w:before="156" w:beforeLines="50" w:after="156" w:afterLines="50"/>
        <w:outlineLvl w:val="1"/>
        <w:rPr>
          <w:rFonts w:hint="eastAsia" w:asciiTheme="minorEastAsia" w:hAnsiTheme="minorEastAsia" w:eastAsiaTheme="minorEastAsia"/>
          <w:b/>
          <w:color w:val="auto"/>
          <w:highlight w:val="none"/>
          <w:lang w:eastAsia="zh-CN"/>
        </w:rPr>
      </w:pPr>
      <w:r>
        <w:rPr>
          <w:rFonts w:hint="eastAsia" w:asciiTheme="minorEastAsia" w:hAnsiTheme="minorEastAsia" w:eastAsiaTheme="minorEastAsia"/>
          <w:b/>
          <w:color w:val="auto"/>
          <w:highlight w:val="none"/>
          <w:lang w:eastAsia="zh-CN"/>
        </w:rPr>
        <w:t>经营规模与资本实力：排名前十的依次为上海农商银行、重庆农商银行、北京农商银行、广州农商银行、东莞农商银行、深圳农商银行、成都农商银行、江苏江南农商银行、天津农商银行、广东顺德农商银行。</w:t>
      </w:r>
    </w:p>
    <w:p w14:paraId="3F82B26C">
      <w:pPr>
        <w:spacing w:before="156" w:beforeLines="50" w:after="156" w:afterLines="50"/>
        <w:ind w:firstLine="420" w:firstLineChars="200"/>
        <w:outlineLvl w:val="1"/>
        <w:rPr>
          <w:rFonts w:hint="default" w:ascii="宋体" w:hAnsi="宋体" w:eastAsia="宋体" w:cs="宋体"/>
          <w:color w:val="auto"/>
          <w:highlight w:val="none"/>
          <w:lang w:val="en-US" w:eastAsia="zh-CN"/>
        </w:rPr>
      </w:pPr>
      <w:r>
        <w:rPr>
          <w:rFonts w:hint="eastAsia" w:ascii="宋体" w:hAnsi="宋体" w:eastAsia="宋体" w:cs="宋体"/>
          <w:color w:val="auto"/>
        </w:rPr>
        <w:t>经营规模与资本实力主要考核银行机构经营规模和资本管理两大方面。经营规模考察了总资产规模、贷款和存款规模，同时从规模存量和增长情况两方面维度进行了考察。资本管理考察了资本充足率相关指标，包括资本充足率、核心一级资本充足率、一级资本充足率，此外还考察了核心一级资本净额和杠杆率。</w:t>
      </w:r>
    </w:p>
    <w:p w14:paraId="1105AD30">
      <w:pPr>
        <w:spacing w:before="156" w:beforeLines="50" w:after="156" w:afterLines="50" w:line="360" w:lineRule="exact"/>
        <w:ind w:firstLine="420" w:firstLineChars="200"/>
        <w:rPr>
          <w:rFonts w:hint="eastAsia" w:asciiTheme="minorEastAsia" w:hAnsiTheme="minorEastAsia" w:eastAsiaTheme="minorEastAsia"/>
          <w:b w:val="0"/>
          <w:bCs w:val="0"/>
          <w:color w:val="auto"/>
          <w:szCs w:val="21"/>
          <w:highlight w:val="none"/>
          <w:lang w:val="en-US" w:eastAsia="zh-CN"/>
        </w:rPr>
      </w:pPr>
      <w:r>
        <w:rPr>
          <w:rFonts w:hint="eastAsia" w:asciiTheme="minorEastAsia" w:hAnsiTheme="minorEastAsia" w:eastAsiaTheme="minorEastAsia"/>
          <w:b w:val="0"/>
          <w:bCs w:val="0"/>
          <w:color w:val="auto"/>
          <w:szCs w:val="21"/>
          <w:highlight w:val="none"/>
          <w:lang w:val="en-US" w:eastAsia="zh-CN"/>
        </w:rPr>
        <w:t>2025年商业银行综合竞争力评价，经营规模与资本实力方面，农商行百强榜中，上海农商银行总资产规模处于农商行第二位，总资产规模增速在头部农商行中处于前列，资本充足率在头部农商行中处于领先，其他多项指标在头部农商行中处于前列，经营规模与资本实力位列农商行综合评价首位；重庆农商银行总资产规模、核心一级资本净额处于农商行领先地位，资本充足率在头部农行商中处于前列，经营规模与资本实力位列农商行综合评价第二位；北京农商银行总资产规模位列农商行第四位，核心一级资本净额也相对较高，其他多项指标在头部农商行中处于前列，经营规模与资本实力位列农商行综合评价第三位。</w:t>
      </w:r>
    </w:p>
    <w:p w14:paraId="02E69816">
      <w:pPr>
        <w:spacing w:before="156" w:beforeLines="50" w:after="156" w:afterLines="50" w:line="360" w:lineRule="exact"/>
        <w:rPr>
          <w:rFonts w:ascii="宋体" w:hAnsi="宋体" w:eastAsia="宋体" w:cs="宋体"/>
          <w:b/>
          <w:color w:val="auto"/>
          <w:highlight w:val="none"/>
        </w:rPr>
      </w:pPr>
      <w:r>
        <w:rPr>
          <w:rFonts w:hint="eastAsia" w:ascii="宋体" w:hAnsi="宋体" w:eastAsia="宋体" w:cs="宋体"/>
          <w:b/>
          <w:color w:val="auto"/>
          <w:highlight w:val="none"/>
        </w:rPr>
        <w:t>表2：经营规模与资本实力排行榜（202</w:t>
      </w:r>
      <w:r>
        <w:rPr>
          <w:rFonts w:hint="eastAsia" w:ascii="宋体" w:hAnsi="宋体" w:cs="宋体"/>
          <w:b/>
          <w:color w:val="auto"/>
          <w:highlight w:val="none"/>
          <w:lang w:val="en-US" w:eastAsia="zh-CN"/>
        </w:rPr>
        <w:t>5</w:t>
      </w:r>
      <w:r>
        <w:rPr>
          <w:rFonts w:hint="eastAsia" w:ascii="宋体" w:hAnsi="宋体" w:eastAsia="宋体" w:cs="宋体"/>
          <w:b/>
          <w:color w:val="auto"/>
          <w:highlight w:val="none"/>
        </w:rPr>
        <w:t>）</w:t>
      </w:r>
    </w:p>
    <w:tbl>
      <w:tblPr>
        <w:tblStyle w:val="88"/>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2"/>
        <w:gridCol w:w="5273"/>
        <w:gridCol w:w="1972"/>
      </w:tblGrid>
      <w:tr w14:paraId="1B95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75D5CA0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排名</w:t>
            </w:r>
          </w:p>
        </w:tc>
        <w:tc>
          <w:tcPr>
            <w:tcW w:w="5273" w:type="dxa"/>
            <w:shd w:val="clear" w:color="auto" w:fill="auto"/>
            <w:tcMar>
              <w:top w:w="15" w:type="dxa"/>
              <w:left w:w="15" w:type="dxa"/>
              <w:right w:w="15" w:type="dxa"/>
            </w:tcMar>
            <w:vAlign w:val="center"/>
          </w:tcPr>
          <w:p w14:paraId="78062BB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机构名称</w:t>
            </w:r>
          </w:p>
        </w:tc>
        <w:tc>
          <w:tcPr>
            <w:tcW w:w="1972" w:type="dxa"/>
            <w:shd w:val="clear" w:color="auto" w:fill="auto"/>
            <w:tcMar>
              <w:top w:w="15" w:type="dxa"/>
              <w:left w:w="15" w:type="dxa"/>
              <w:right w:w="15" w:type="dxa"/>
            </w:tcMar>
            <w:vAlign w:val="center"/>
          </w:tcPr>
          <w:p w14:paraId="0C886D1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经营规模与资本实力</w:t>
            </w:r>
          </w:p>
        </w:tc>
      </w:tr>
      <w:tr w14:paraId="5C26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7D6DC2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5273" w:type="dxa"/>
            <w:shd w:val="clear" w:color="auto" w:fill="auto"/>
            <w:tcMar>
              <w:top w:w="15" w:type="dxa"/>
              <w:left w:w="15" w:type="dxa"/>
              <w:right w:w="15" w:type="dxa"/>
            </w:tcMar>
            <w:vAlign w:val="center"/>
          </w:tcPr>
          <w:p w14:paraId="1C13FF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上海农村商业银行</w:t>
            </w:r>
          </w:p>
        </w:tc>
        <w:tc>
          <w:tcPr>
            <w:tcW w:w="1972" w:type="dxa"/>
            <w:shd w:val="clear" w:color="auto" w:fill="auto"/>
            <w:tcMar>
              <w:top w:w="15" w:type="dxa"/>
              <w:left w:w="15" w:type="dxa"/>
              <w:right w:w="15" w:type="dxa"/>
            </w:tcMar>
            <w:vAlign w:val="center"/>
          </w:tcPr>
          <w:p w14:paraId="1DDB64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79.78</w:t>
            </w:r>
          </w:p>
        </w:tc>
      </w:tr>
      <w:tr w14:paraId="4186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165E56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5273" w:type="dxa"/>
            <w:shd w:val="clear" w:color="auto" w:fill="auto"/>
            <w:tcMar>
              <w:top w:w="15" w:type="dxa"/>
              <w:left w:w="15" w:type="dxa"/>
              <w:right w:w="15" w:type="dxa"/>
            </w:tcMar>
            <w:vAlign w:val="center"/>
          </w:tcPr>
          <w:p w14:paraId="5B1ADF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重庆农村商业银行</w:t>
            </w:r>
          </w:p>
        </w:tc>
        <w:tc>
          <w:tcPr>
            <w:tcW w:w="1972" w:type="dxa"/>
            <w:shd w:val="clear" w:color="auto" w:fill="auto"/>
            <w:tcMar>
              <w:top w:w="15" w:type="dxa"/>
              <w:left w:w="15" w:type="dxa"/>
              <w:right w:w="15" w:type="dxa"/>
            </w:tcMar>
            <w:vAlign w:val="center"/>
          </w:tcPr>
          <w:p w14:paraId="305E11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79.42</w:t>
            </w:r>
          </w:p>
        </w:tc>
      </w:tr>
      <w:tr w14:paraId="3FB4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892" w:type="dxa"/>
            <w:shd w:val="clear" w:color="auto" w:fill="auto"/>
            <w:tcMar>
              <w:top w:w="15" w:type="dxa"/>
              <w:left w:w="15" w:type="dxa"/>
              <w:right w:w="15" w:type="dxa"/>
            </w:tcMar>
            <w:vAlign w:val="center"/>
          </w:tcPr>
          <w:p w14:paraId="63A706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5273" w:type="dxa"/>
            <w:shd w:val="clear" w:color="auto" w:fill="auto"/>
            <w:tcMar>
              <w:top w:w="15" w:type="dxa"/>
              <w:left w:w="15" w:type="dxa"/>
              <w:right w:w="15" w:type="dxa"/>
            </w:tcMar>
            <w:vAlign w:val="center"/>
          </w:tcPr>
          <w:p w14:paraId="231E04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北京农村商业银行</w:t>
            </w:r>
          </w:p>
        </w:tc>
        <w:tc>
          <w:tcPr>
            <w:tcW w:w="1972" w:type="dxa"/>
            <w:shd w:val="clear" w:color="auto" w:fill="auto"/>
            <w:tcMar>
              <w:top w:w="15" w:type="dxa"/>
              <w:left w:w="15" w:type="dxa"/>
              <w:right w:w="15" w:type="dxa"/>
            </w:tcMar>
            <w:vAlign w:val="center"/>
          </w:tcPr>
          <w:p w14:paraId="0E0F68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76.51</w:t>
            </w:r>
          </w:p>
        </w:tc>
      </w:tr>
      <w:tr w14:paraId="6B0E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2DF333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5273" w:type="dxa"/>
            <w:shd w:val="clear" w:color="auto" w:fill="auto"/>
            <w:tcMar>
              <w:top w:w="15" w:type="dxa"/>
              <w:left w:w="15" w:type="dxa"/>
              <w:right w:w="15" w:type="dxa"/>
            </w:tcMar>
            <w:vAlign w:val="center"/>
          </w:tcPr>
          <w:p w14:paraId="6356E4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广州农村商业银行</w:t>
            </w:r>
          </w:p>
        </w:tc>
        <w:tc>
          <w:tcPr>
            <w:tcW w:w="1972" w:type="dxa"/>
            <w:shd w:val="clear" w:color="auto" w:fill="auto"/>
            <w:tcMar>
              <w:top w:w="15" w:type="dxa"/>
              <w:left w:w="15" w:type="dxa"/>
              <w:right w:w="15" w:type="dxa"/>
            </w:tcMar>
            <w:vAlign w:val="center"/>
          </w:tcPr>
          <w:p w14:paraId="152C8F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75.74</w:t>
            </w:r>
          </w:p>
        </w:tc>
      </w:tr>
      <w:tr w14:paraId="5108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7B1174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5273" w:type="dxa"/>
            <w:shd w:val="clear" w:color="auto" w:fill="auto"/>
            <w:tcMar>
              <w:top w:w="15" w:type="dxa"/>
              <w:left w:w="15" w:type="dxa"/>
              <w:right w:w="15" w:type="dxa"/>
            </w:tcMar>
            <w:vAlign w:val="center"/>
          </w:tcPr>
          <w:p w14:paraId="730C93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东莞农村商业银行</w:t>
            </w:r>
          </w:p>
        </w:tc>
        <w:tc>
          <w:tcPr>
            <w:tcW w:w="1972" w:type="dxa"/>
            <w:shd w:val="clear" w:color="auto" w:fill="auto"/>
            <w:tcMar>
              <w:top w:w="15" w:type="dxa"/>
              <w:left w:w="15" w:type="dxa"/>
              <w:right w:w="15" w:type="dxa"/>
            </w:tcMar>
            <w:vAlign w:val="center"/>
          </w:tcPr>
          <w:p w14:paraId="7FD470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75.73</w:t>
            </w:r>
          </w:p>
        </w:tc>
      </w:tr>
      <w:tr w14:paraId="7860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205A56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5273" w:type="dxa"/>
            <w:shd w:val="clear" w:color="auto" w:fill="auto"/>
            <w:tcMar>
              <w:top w:w="15" w:type="dxa"/>
              <w:left w:w="15" w:type="dxa"/>
              <w:right w:w="15" w:type="dxa"/>
            </w:tcMar>
            <w:vAlign w:val="center"/>
          </w:tcPr>
          <w:p w14:paraId="447DDD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深圳农村商业银行</w:t>
            </w:r>
          </w:p>
        </w:tc>
        <w:tc>
          <w:tcPr>
            <w:tcW w:w="1972" w:type="dxa"/>
            <w:shd w:val="clear" w:color="auto" w:fill="auto"/>
            <w:tcMar>
              <w:top w:w="15" w:type="dxa"/>
              <w:left w:w="15" w:type="dxa"/>
              <w:right w:w="15" w:type="dxa"/>
            </w:tcMar>
            <w:vAlign w:val="center"/>
          </w:tcPr>
          <w:p w14:paraId="405997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75.64</w:t>
            </w:r>
          </w:p>
        </w:tc>
      </w:tr>
      <w:tr w14:paraId="2705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5D1040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5273" w:type="dxa"/>
            <w:shd w:val="clear" w:color="auto" w:fill="auto"/>
            <w:tcMar>
              <w:top w:w="15" w:type="dxa"/>
              <w:left w:w="15" w:type="dxa"/>
              <w:right w:w="15" w:type="dxa"/>
            </w:tcMar>
            <w:vAlign w:val="center"/>
          </w:tcPr>
          <w:p w14:paraId="31EA83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成都农村商业银行</w:t>
            </w:r>
          </w:p>
        </w:tc>
        <w:tc>
          <w:tcPr>
            <w:tcW w:w="1972" w:type="dxa"/>
            <w:shd w:val="clear" w:color="auto" w:fill="auto"/>
            <w:tcMar>
              <w:top w:w="15" w:type="dxa"/>
              <w:left w:w="15" w:type="dxa"/>
              <w:right w:w="15" w:type="dxa"/>
            </w:tcMar>
            <w:vAlign w:val="center"/>
          </w:tcPr>
          <w:p w14:paraId="45724C2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75.37</w:t>
            </w:r>
          </w:p>
        </w:tc>
      </w:tr>
      <w:tr w14:paraId="4640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538819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5273" w:type="dxa"/>
            <w:shd w:val="clear" w:color="auto" w:fill="auto"/>
            <w:tcMar>
              <w:top w:w="15" w:type="dxa"/>
              <w:left w:w="15" w:type="dxa"/>
              <w:right w:w="15" w:type="dxa"/>
            </w:tcMar>
            <w:vAlign w:val="center"/>
          </w:tcPr>
          <w:p w14:paraId="604E81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1972" w:type="dxa"/>
            <w:shd w:val="clear" w:color="auto" w:fill="auto"/>
            <w:tcMar>
              <w:top w:w="15" w:type="dxa"/>
              <w:left w:w="15" w:type="dxa"/>
              <w:right w:w="15" w:type="dxa"/>
            </w:tcMar>
            <w:vAlign w:val="center"/>
          </w:tcPr>
          <w:p w14:paraId="20105C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72.70</w:t>
            </w:r>
          </w:p>
        </w:tc>
      </w:tr>
      <w:tr w14:paraId="2157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511F46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5273" w:type="dxa"/>
            <w:shd w:val="clear" w:color="auto" w:fill="auto"/>
            <w:tcMar>
              <w:top w:w="15" w:type="dxa"/>
              <w:left w:w="15" w:type="dxa"/>
              <w:right w:w="15" w:type="dxa"/>
            </w:tcMar>
            <w:vAlign w:val="center"/>
          </w:tcPr>
          <w:p w14:paraId="17E9ED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天津农村商业银行</w:t>
            </w:r>
          </w:p>
        </w:tc>
        <w:tc>
          <w:tcPr>
            <w:tcW w:w="1972" w:type="dxa"/>
            <w:shd w:val="clear" w:color="auto" w:fill="auto"/>
            <w:tcMar>
              <w:top w:w="15" w:type="dxa"/>
              <w:left w:w="15" w:type="dxa"/>
              <w:right w:w="15" w:type="dxa"/>
            </w:tcMar>
            <w:vAlign w:val="center"/>
          </w:tcPr>
          <w:p w14:paraId="4948583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72.09</w:t>
            </w:r>
          </w:p>
        </w:tc>
      </w:tr>
      <w:tr w14:paraId="2A17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261ACA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5273" w:type="dxa"/>
            <w:shd w:val="clear" w:color="auto" w:fill="auto"/>
            <w:tcMar>
              <w:top w:w="15" w:type="dxa"/>
              <w:left w:w="15" w:type="dxa"/>
              <w:right w:w="15" w:type="dxa"/>
            </w:tcMar>
            <w:vAlign w:val="center"/>
          </w:tcPr>
          <w:p w14:paraId="21BA03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1972" w:type="dxa"/>
            <w:shd w:val="clear" w:color="auto" w:fill="auto"/>
            <w:tcMar>
              <w:top w:w="15" w:type="dxa"/>
              <w:left w:w="15" w:type="dxa"/>
              <w:right w:w="15" w:type="dxa"/>
            </w:tcMar>
            <w:vAlign w:val="center"/>
          </w:tcPr>
          <w:p w14:paraId="58801E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71.99</w:t>
            </w:r>
          </w:p>
        </w:tc>
      </w:tr>
      <w:tr w14:paraId="4504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01A7EE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5273" w:type="dxa"/>
            <w:shd w:val="clear" w:color="auto" w:fill="auto"/>
            <w:tcMar>
              <w:top w:w="15" w:type="dxa"/>
              <w:left w:w="15" w:type="dxa"/>
              <w:right w:w="15" w:type="dxa"/>
            </w:tcMar>
            <w:vAlign w:val="center"/>
          </w:tcPr>
          <w:p w14:paraId="0D578D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1972" w:type="dxa"/>
            <w:shd w:val="clear" w:color="auto" w:fill="auto"/>
            <w:tcMar>
              <w:top w:w="15" w:type="dxa"/>
              <w:left w:w="15" w:type="dxa"/>
              <w:right w:w="15" w:type="dxa"/>
            </w:tcMar>
            <w:vAlign w:val="center"/>
          </w:tcPr>
          <w:p w14:paraId="5CA005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71.98</w:t>
            </w:r>
          </w:p>
        </w:tc>
      </w:tr>
      <w:tr w14:paraId="1B6C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64C7D8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5273" w:type="dxa"/>
            <w:shd w:val="clear" w:color="auto" w:fill="auto"/>
            <w:tcMar>
              <w:top w:w="15" w:type="dxa"/>
              <w:left w:w="15" w:type="dxa"/>
              <w:right w:w="15" w:type="dxa"/>
            </w:tcMar>
            <w:vAlign w:val="center"/>
          </w:tcPr>
          <w:p w14:paraId="71D325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1972" w:type="dxa"/>
            <w:shd w:val="clear" w:color="auto" w:fill="auto"/>
            <w:tcMar>
              <w:top w:w="15" w:type="dxa"/>
              <w:left w:w="15" w:type="dxa"/>
              <w:right w:w="15" w:type="dxa"/>
            </w:tcMar>
            <w:vAlign w:val="center"/>
          </w:tcPr>
          <w:p w14:paraId="038E78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71.60</w:t>
            </w:r>
          </w:p>
        </w:tc>
      </w:tr>
      <w:tr w14:paraId="53C4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574689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5273" w:type="dxa"/>
            <w:shd w:val="clear" w:color="auto" w:fill="auto"/>
            <w:tcMar>
              <w:top w:w="15" w:type="dxa"/>
              <w:left w:w="15" w:type="dxa"/>
              <w:right w:w="15" w:type="dxa"/>
            </w:tcMar>
            <w:vAlign w:val="center"/>
          </w:tcPr>
          <w:p w14:paraId="570CA7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青岛农村商业银行</w:t>
            </w:r>
          </w:p>
        </w:tc>
        <w:tc>
          <w:tcPr>
            <w:tcW w:w="1972" w:type="dxa"/>
            <w:shd w:val="clear" w:color="auto" w:fill="auto"/>
            <w:tcMar>
              <w:top w:w="15" w:type="dxa"/>
              <w:left w:w="15" w:type="dxa"/>
              <w:right w:w="15" w:type="dxa"/>
            </w:tcMar>
            <w:vAlign w:val="center"/>
          </w:tcPr>
          <w:p w14:paraId="4555BA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71.55</w:t>
            </w:r>
          </w:p>
        </w:tc>
      </w:tr>
      <w:tr w14:paraId="061F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40ED39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5273" w:type="dxa"/>
            <w:shd w:val="clear" w:color="auto" w:fill="auto"/>
            <w:tcMar>
              <w:top w:w="15" w:type="dxa"/>
              <w:left w:w="15" w:type="dxa"/>
              <w:right w:w="15" w:type="dxa"/>
            </w:tcMar>
            <w:vAlign w:val="center"/>
          </w:tcPr>
          <w:p w14:paraId="57EE24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佛山农村商业银行</w:t>
            </w:r>
          </w:p>
        </w:tc>
        <w:tc>
          <w:tcPr>
            <w:tcW w:w="1972" w:type="dxa"/>
            <w:shd w:val="clear" w:color="auto" w:fill="auto"/>
            <w:tcMar>
              <w:top w:w="15" w:type="dxa"/>
              <w:left w:w="15" w:type="dxa"/>
              <w:right w:w="15" w:type="dxa"/>
            </w:tcMar>
            <w:vAlign w:val="center"/>
          </w:tcPr>
          <w:p w14:paraId="1ED2BC4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71.53</w:t>
            </w:r>
          </w:p>
        </w:tc>
      </w:tr>
      <w:tr w14:paraId="0A30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1B2C0A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5273" w:type="dxa"/>
            <w:shd w:val="clear" w:color="auto" w:fill="auto"/>
            <w:tcMar>
              <w:top w:w="15" w:type="dxa"/>
              <w:left w:w="15" w:type="dxa"/>
              <w:right w:w="15" w:type="dxa"/>
            </w:tcMar>
            <w:vAlign w:val="center"/>
          </w:tcPr>
          <w:p w14:paraId="2519D7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浙江萧山农村商业银行</w:t>
            </w:r>
          </w:p>
        </w:tc>
        <w:tc>
          <w:tcPr>
            <w:tcW w:w="1972" w:type="dxa"/>
            <w:shd w:val="clear" w:color="auto" w:fill="auto"/>
            <w:tcMar>
              <w:top w:w="15" w:type="dxa"/>
              <w:left w:w="15" w:type="dxa"/>
              <w:right w:w="15" w:type="dxa"/>
            </w:tcMar>
            <w:vAlign w:val="center"/>
          </w:tcPr>
          <w:p w14:paraId="1FAAFF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70.98</w:t>
            </w:r>
          </w:p>
        </w:tc>
      </w:tr>
      <w:tr w14:paraId="3C81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3A6E01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273" w:type="dxa"/>
            <w:shd w:val="clear" w:color="auto" w:fill="auto"/>
            <w:tcMar>
              <w:top w:w="15" w:type="dxa"/>
              <w:left w:w="15" w:type="dxa"/>
              <w:right w:w="15" w:type="dxa"/>
            </w:tcMar>
            <w:vAlign w:val="center"/>
          </w:tcPr>
          <w:p w14:paraId="2F463C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1972" w:type="dxa"/>
            <w:shd w:val="clear" w:color="auto" w:fill="auto"/>
            <w:tcMar>
              <w:top w:w="15" w:type="dxa"/>
              <w:left w:w="15" w:type="dxa"/>
              <w:right w:w="15" w:type="dxa"/>
            </w:tcMar>
            <w:vAlign w:val="center"/>
          </w:tcPr>
          <w:p w14:paraId="692CCA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70.54</w:t>
            </w:r>
          </w:p>
        </w:tc>
      </w:tr>
      <w:tr w14:paraId="34D5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5FE50F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5273" w:type="dxa"/>
            <w:shd w:val="clear" w:color="auto" w:fill="auto"/>
            <w:tcMar>
              <w:top w:w="15" w:type="dxa"/>
              <w:left w:w="15" w:type="dxa"/>
              <w:right w:w="15" w:type="dxa"/>
            </w:tcMar>
            <w:vAlign w:val="center"/>
          </w:tcPr>
          <w:p w14:paraId="5543EE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天津滨海农村商业银行</w:t>
            </w:r>
          </w:p>
        </w:tc>
        <w:tc>
          <w:tcPr>
            <w:tcW w:w="1972" w:type="dxa"/>
            <w:shd w:val="clear" w:color="auto" w:fill="auto"/>
            <w:tcMar>
              <w:top w:w="15" w:type="dxa"/>
              <w:left w:w="15" w:type="dxa"/>
              <w:right w:w="15" w:type="dxa"/>
            </w:tcMar>
            <w:vAlign w:val="center"/>
          </w:tcPr>
          <w:p w14:paraId="545745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70.12</w:t>
            </w:r>
          </w:p>
        </w:tc>
      </w:tr>
      <w:tr w14:paraId="5C22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590DBB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5273" w:type="dxa"/>
            <w:shd w:val="clear" w:color="auto" w:fill="auto"/>
            <w:tcMar>
              <w:top w:w="15" w:type="dxa"/>
              <w:left w:w="15" w:type="dxa"/>
              <w:right w:w="15" w:type="dxa"/>
            </w:tcMar>
            <w:vAlign w:val="center"/>
          </w:tcPr>
          <w:p w14:paraId="0CB9A0B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浙江绍兴瑞丰农村商业银行</w:t>
            </w:r>
          </w:p>
        </w:tc>
        <w:tc>
          <w:tcPr>
            <w:tcW w:w="1972" w:type="dxa"/>
            <w:shd w:val="clear" w:color="auto" w:fill="auto"/>
            <w:tcMar>
              <w:top w:w="15" w:type="dxa"/>
              <w:left w:w="15" w:type="dxa"/>
              <w:right w:w="15" w:type="dxa"/>
            </w:tcMar>
            <w:vAlign w:val="center"/>
          </w:tcPr>
          <w:p w14:paraId="4341C3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69.76</w:t>
            </w:r>
          </w:p>
        </w:tc>
      </w:tr>
      <w:tr w14:paraId="3A7D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32C3BD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5273" w:type="dxa"/>
            <w:shd w:val="clear" w:color="auto" w:fill="auto"/>
            <w:tcMar>
              <w:top w:w="15" w:type="dxa"/>
              <w:left w:w="15" w:type="dxa"/>
              <w:right w:w="15" w:type="dxa"/>
            </w:tcMar>
            <w:vAlign w:val="center"/>
          </w:tcPr>
          <w:p w14:paraId="6B9BBD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浙江乐清农村商业银行</w:t>
            </w:r>
          </w:p>
        </w:tc>
        <w:tc>
          <w:tcPr>
            <w:tcW w:w="1972" w:type="dxa"/>
            <w:shd w:val="clear" w:color="auto" w:fill="auto"/>
            <w:tcMar>
              <w:top w:w="15" w:type="dxa"/>
              <w:left w:w="15" w:type="dxa"/>
              <w:right w:w="15" w:type="dxa"/>
            </w:tcMar>
            <w:vAlign w:val="center"/>
          </w:tcPr>
          <w:p w14:paraId="4C3C0F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69.69</w:t>
            </w:r>
          </w:p>
        </w:tc>
      </w:tr>
      <w:tr w14:paraId="539A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6D22E2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5273" w:type="dxa"/>
            <w:shd w:val="clear" w:color="auto" w:fill="auto"/>
            <w:tcMar>
              <w:top w:w="15" w:type="dxa"/>
              <w:left w:w="15" w:type="dxa"/>
              <w:right w:w="15" w:type="dxa"/>
            </w:tcMar>
            <w:vAlign w:val="center"/>
          </w:tcPr>
          <w:p w14:paraId="1D6E87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江苏昆山农村商业银行</w:t>
            </w:r>
          </w:p>
        </w:tc>
        <w:tc>
          <w:tcPr>
            <w:tcW w:w="1972" w:type="dxa"/>
            <w:shd w:val="clear" w:color="auto" w:fill="auto"/>
            <w:tcMar>
              <w:top w:w="15" w:type="dxa"/>
              <w:left w:w="15" w:type="dxa"/>
              <w:right w:w="15" w:type="dxa"/>
            </w:tcMar>
            <w:vAlign w:val="center"/>
          </w:tcPr>
          <w:p w14:paraId="6F4961F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69.49</w:t>
            </w:r>
          </w:p>
        </w:tc>
      </w:tr>
      <w:tr w14:paraId="24A3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50ECF4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5273" w:type="dxa"/>
            <w:shd w:val="clear" w:color="auto" w:fill="auto"/>
            <w:tcMar>
              <w:top w:w="15" w:type="dxa"/>
              <w:left w:w="15" w:type="dxa"/>
              <w:right w:w="15" w:type="dxa"/>
            </w:tcMar>
            <w:vAlign w:val="center"/>
          </w:tcPr>
          <w:p w14:paraId="135C5D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1972" w:type="dxa"/>
            <w:shd w:val="clear" w:color="auto" w:fill="auto"/>
            <w:tcMar>
              <w:top w:w="15" w:type="dxa"/>
              <w:left w:w="15" w:type="dxa"/>
              <w:right w:w="15" w:type="dxa"/>
            </w:tcMar>
            <w:vAlign w:val="center"/>
          </w:tcPr>
          <w:p w14:paraId="0712C3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69.48</w:t>
            </w:r>
          </w:p>
        </w:tc>
      </w:tr>
      <w:tr w14:paraId="298C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4E5F9B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t>
            </w:r>
          </w:p>
        </w:tc>
        <w:tc>
          <w:tcPr>
            <w:tcW w:w="5273" w:type="dxa"/>
            <w:shd w:val="clear" w:color="auto" w:fill="auto"/>
            <w:tcMar>
              <w:top w:w="15" w:type="dxa"/>
              <w:left w:w="15" w:type="dxa"/>
              <w:right w:w="15" w:type="dxa"/>
            </w:tcMar>
            <w:vAlign w:val="center"/>
          </w:tcPr>
          <w:p w14:paraId="797F1C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无锡农村商业银行</w:t>
            </w:r>
          </w:p>
        </w:tc>
        <w:tc>
          <w:tcPr>
            <w:tcW w:w="1972" w:type="dxa"/>
            <w:shd w:val="clear" w:color="auto" w:fill="auto"/>
            <w:tcMar>
              <w:top w:w="15" w:type="dxa"/>
              <w:left w:w="15" w:type="dxa"/>
              <w:right w:w="15" w:type="dxa"/>
            </w:tcMar>
            <w:vAlign w:val="center"/>
          </w:tcPr>
          <w:p w14:paraId="02ABFF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69.45</w:t>
            </w:r>
          </w:p>
        </w:tc>
      </w:tr>
      <w:tr w14:paraId="1F72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892" w:type="dxa"/>
            <w:shd w:val="clear" w:color="auto" w:fill="auto"/>
            <w:tcMar>
              <w:top w:w="15" w:type="dxa"/>
              <w:left w:w="15" w:type="dxa"/>
              <w:right w:w="15" w:type="dxa"/>
            </w:tcMar>
            <w:vAlign w:val="center"/>
          </w:tcPr>
          <w:p w14:paraId="6ECCFAC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5273" w:type="dxa"/>
            <w:shd w:val="clear" w:color="auto" w:fill="auto"/>
            <w:tcMar>
              <w:top w:w="15" w:type="dxa"/>
              <w:left w:w="15" w:type="dxa"/>
              <w:right w:w="15" w:type="dxa"/>
            </w:tcMar>
            <w:vAlign w:val="center"/>
          </w:tcPr>
          <w:p w14:paraId="52131A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江苏江阴农村商业银行</w:t>
            </w:r>
          </w:p>
        </w:tc>
        <w:tc>
          <w:tcPr>
            <w:tcW w:w="1972" w:type="dxa"/>
            <w:shd w:val="clear" w:color="auto" w:fill="auto"/>
            <w:tcMar>
              <w:top w:w="15" w:type="dxa"/>
              <w:left w:w="15" w:type="dxa"/>
              <w:right w:w="15" w:type="dxa"/>
            </w:tcMar>
            <w:vAlign w:val="center"/>
          </w:tcPr>
          <w:p w14:paraId="523A64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69.42</w:t>
            </w:r>
          </w:p>
        </w:tc>
      </w:tr>
      <w:tr w14:paraId="1B26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56ACF22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438FF3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武汉农村商业银行</w:t>
            </w:r>
          </w:p>
        </w:tc>
        <w:tc>
          <w:tcPr>
            <w:tcW w:w="0" w:type="auto"/>
            <w:shd w:val="clear" w:color="auto" w:fill="auto"/>
            <w:vAlign w:val="center"/>
          </w:tcPr>
          <w:p w14:paraId="1DE7B2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69.20</w:t>
            </w:r>
          </w:p>
        </w:tc>
      </w:tr>
      <w:tr w14:paraId="589F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06B9AD8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0" w:type="auto"/>
            <w:shd w:val="clear" w:color="auto" w:fill="auto"/>
            <w:vAlign w:val="center"/>
          </w:tcPr>
          <w:p w14:paraId="2D2DD7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中山农村商业银行</w:t>
            </w:r>
          </w:p>
        </w:tc>
        <w:tc>
          <w:tcPr>
            <w:tcW w:w="0" w:type="auto"/>
            <w:shd w:val="clear" w:color="auto" w:fill="auto"/>
            <w:vAlign w:val="center"/>
          </w:tcPr>
          <w:p w14:paraId="520C1A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68.89</w:t>
            </w:r>
          </w:p>
        </w:tc>
      </w:tr>
      <w:tr w14:paraId="6331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3389492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0" w:type="auto"/>
            <w:shd w:val="clear" w:color="auto" w:fill="auto"/>
            <w:vAlign w:val="center"/>
          </w:tcPr>
          <w:p w14:paraId="0F72F9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陕西秦农农村商业银行</w:t>
            </w:r>
          </w:p>
        </w:tc>
        <w:tc>
          <w:tcPr>
            <w:tcW w:w="0" w:type="auto"/>
            <w:shd w:val="clear" w:color="auto" w:fill="auto"/>
            <w:vAlign w:val="center"/>
          </w:tcPr>
          <w:p w14:paraId="505FBF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68.67</w:t>
            </w:r>
          </w:p>
        </w:tc>
      </w:tr>
      <w:tr w14:paraId="5387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47721D8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0" w:type="auto"/>
            <w:shd w:val="clear" w:color="auto" w:fill="auto"/>
            <w:vAlign w:val="center"/>
          </w:tcPr>
          <w:p w14:paraId="05985D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浙江杭州余杭农村商业银行</w:t>
            </w:r>
          </w:p>
        </w:tc>
        <w:tc>
          <w:tcPr>
            <w:tcW w:w="0" w:type="auto"/>
            <w:shd w:val="clear" w:color="auto" w:fill="auto"/>
            <w:vAlign w:val="center"/>
          </w:tcPr>
          <w:p w14:paraId="5E9253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68.57</w:t>
            </w:r>
          </w:p>
        </w:tc>
      </w:tr>
      <w:tr w14:paraId="050C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58A7240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0" w:type="auto"/>
            <w:shd w:val="clear" w:color="auto" w:fill="auto"/>
            <w:vAlign w:val="center"/>
          </w:tcPr>
          <w:p w14:paraId="27D54F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0" w:type="auto"/>
            <w:shd w:val="clear" w:color="auto" w:fill="auto"/>
            <w:vAlign w:val="center"/>
          </w:tcPr>
          <w:p w14:paraId="3591EE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68.27</w:t>
            </w:r>
          </w:p>
        </w:tc>
      </w:tr>
      <w:tr w14:paraId="60C7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E2E701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w:t>
            </w:r>
          </w:p>
        </w:tc>
        <w:tc>
          <w:tcPr>
            <w:tcW w:w="0" w:type="auto"/>
            <w:shd w:val="clear" w:color="auto" w:fill="auto"/>
            <w:vAlign w:val="center"/>
          </w:tcPr>
          <w:p w14:paraId="1A5158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长沙农村商业银行</w:t>
            </w:r>
          </w:p>
        </w:tc>
        <w:tc>
          <w:tcPr>
            <w:tcW w:w="0" w:type="auto"/>
            <w:shd w:val="clear" w:color="auto" w:fill="auto"/>
            <w:vAlign w:val="center"/>
          </w:tcPr>
          <w:p w14:paraId="16A953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68.25</w:t>
            </w:r>
          </w:p>
        </w:tc>
      </w:tr>
      <w:tr w14:paraId="5CD0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E6E5F5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0" w:type="auto"/>
            <w:shd w:val="clear" w:color="auto" w:fill="auto"/>
            <w:vAlign w:val="center"/>
          </w:tcPr>
          <w:p w14:paraId="5F38D2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江门农村商业银行</w:t>
            </w:r>
          </w:p>
        </w:tc>
        <w:tc>
          <w:tcPr>
            <w:tcW w:w="0" w:type="auto"/>
            <w:shd w:val="clear" w:color="auto" w:fill="auto"/>
            <w:vAlign w:val="center"/>
          </w:tcPr>
          <w:p w14:paraId="7D76F3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67.90</w:t>
            </w:r>
          </w:p>
        </w:tc>
      </w:tr>
      <w:tr w14:paraId="4115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4B1DDDD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0" w:type="auto"/>
            <w:shd w:val="clear" w:color="auto" w:fill="auto"/>
            <w:vAlign w:val="center"/>
          </w:tcPr>
          <w:p w14:paraId="6FC16E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0" w:type="auto"/>
            <w:shd w:val="clear" w:color="auto" w:fill="auto"/>
            <w:vAlign w:val="center"/>
          </w:tcPr>
          <w:p w14:paraId="22CDB6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67.78</w:t>
            </w:r>
          </w:p>
        </w:tc>
      </w:tr>
      <w:tr w14:paraId="1654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24ABE1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467523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宁波慈溪农村商业银行</w:t>
            </w:r>
          </w:p>
        </w:tc>
        <w:tc>
          <w:tcPr>
            <w:tcW w:w="0" w:type="auto"/>
            <w:shd w:val="clear" w:color="auto" w:fill="auto"/>
            <w:vAlign w:val="center"/>
          </w:tcPr>
          <w:p w14:paraId="7940D4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67.70</w:t>
            </w:r>
          </w:p>
        </w:tc>
      </w:tr>
      <w:tr w14:paraId="0572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3A82DA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0" w:type="auto"/>
            <w:shd w:val="clear" w:color="auto" w:fill="auto"/>
            <w:vAlign w:val="center"/>
          </w:tcPr>
          <w:p w14:paraId="657901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珠海农村商业银行</w:t>
            </w:r>
          </w:p>
        </w:tc>
        <w:tc>
          <w:tcPr>
            <w:tcW w:w="0" w:type="auto"/>
            <w:shd w:val="clear" w:color="auto" w:fill="auto"/>
            <w:vAlign w:val="center"/>
          </w:tcPr>
          <w:p w14:paraId="0500E4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67.23</w:t>
            </w:r>
          </w:p>
        </w:tc>
      </w:tr>
      <w:tr w14:paraId="3EC7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5D489B6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0" w:type="auto"/>
            <w:shd w:val="clear" w:color="auto" w:fill="auto"/>
            <w:vAlign w:val="center"/>
          </w:tcPr>
          <w:p w14:paraId="736950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0" w:type="auto"/>
            <w:shd w:val="clear" w:color="auto" w:fill="auto"/>
            <w:vAlign w:val="center"/>
          </w:tcPr>
          <w:p w14:paraId="75C46F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67.15</w:t>
            </w:r>
          </w:p>
        </w:tc>
      </w:tr>
      <w:tr w14:paraId="23E8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5471284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0" w:type="auto"/>
            <w:shd w:val="clear" w:color="auto" w:fill="auto"/>
            <w:vAlign w:val="center"/>
          </w:tcPr>
          <w:p w14:paraId="0AD045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合肥科技农村商业银行</w:t>
            </w:r>
          </w:p>
        </w:tc>
        <w:tc>
          <w:tcPr>
            <w:tcW w:w="0" w:type="auto"/>
            <w:shd w:val="clear" w:color="auto" w:fill="auto"/>
            <w:vAlign w:val="center"/>
          </w:tcPr>
          <w:p w14:paraId="1D75D5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67.04</w:t>
            </w:r>
          </w:p>
        </w:tc>
      </w:tr>
      <w:tr w14:paraId="2A9A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397CACE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0" w:type="auto"/>
            <w:shd w:val="clear" w:color="auto" w:fill="auto"/>
            <w:vAlign w:val="center"/>
          </w:tcPr>
          <w:p w14:paraId="2CFD82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厦门农村商业银行</w:t>
            </w:r>
          </w:p>
        </w:tc>
        <w:tc>
          <w:tcPr>
            <w:tcW w:w="0" w:type="auto"/>
            <w:shd w:val="clear" w:color="auto" w:fill="auto"/>
            <w:vAlign w:val="center"/>
          </w:tcPr>
          <w:p w14:paraId="7FF337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66.79</w:t>
            </w:r>
          </w:p>
        </w:tc>
      </w:tr>
      <w:tr w14:paraId="4FE6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2DA669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w:t>
            </w:r>
          </w:p>
        </w:tc>
        <w:tc>
          <w:tcPr>
            <w:tcW w:w="0" w:type="auto"/>
            <w:shd w:val="clear" w:color="auto" w:fill="auto"/>
            <w:vAlign w:val="center"/>
          </w:tcPr>
          <w:p w14:paraId="334DD1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浙江义乌农村商业银行</w:t>
            </w:r>
          </w:p>
        </w:tc>
        <w:tc>
          <w:tcPr>
            <w:tcW w:w="0" w:type="auto"/>
            <w:shd w:val="clear" w:color="auto" w:fill="auto"/>
            <w:vAlign w:val="center"/>
          </w:tcPr>
          <w:p w14:paraId="002965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66.18</w:t>
            </w:r>
          </w:p>
        </w:tc>
      </w:tr>
      <w:tr w14:paraId="26A3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3F1B4F3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0" w:type="auto"/>
            <w:shd w:val="clear" w:color="auto" w:fill="auto"/>
            <w:vAlign w:val="center"/>
          </w:tcPr>
          <w:p w14:paraId="43AAA7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宁波余姚农村商业银行</w:t>
            </w:r>
          </w:p>
        </w:tc>
        <w:tc>
          <w:tcPr>
            <w:tcW w:w="0" w:type="auto"/>
            <w:shd w:val="clear" w:color="auto" w:fill="auto"/>
            <w:vAlign w:val="center"/>
          </w:tcPr>
          <w:p w14:paraId="2798FD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66.10</w:t>
            </w:r>
          </w:p>
        </w:tc>
      </w:tr>
      <w:tr w14:paraId="3021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2E597D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w:t>
            </w:r>
          </w:p>
        </w:tc>
        <w:tc>
          <w:tcPr>
            <w:tcW w:w="0" w:type="auto"/>
            <w:shd w:val="clear" w:color="auto" w:fill="auto"/>
            <w:vAlign w:val="center"/>
          </w:tcPr>
          <w:p w14:paraId="252A48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浙江温州鹿城农村商业银行</w:t>
            </w:r>
          </w:p>
        </w:tc>
        <w:tc>
          <w:tcPr>
            <w:tcW w:w="0" w:type="auto"/>
            <w:shd w:val="clear" w:color="auto" w:fill="auto"/>
            <w:vAlign w:val="center"/>
          </w:tcPr>
          <w:p w14:paraId="693DC0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65.79</w:t>
            </w:r>
          </w:p>
        </w:tc>
      </w:tr>
      <w:tr w14:paraId="6A46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798FDDA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0" w:type="auto"/>
            <w:shd w:val="clear" w:color="auto" w:fill="auto"/>
            <w:vAlign w:val="center"/>
          </w:tcPr>
          <w:p w14:paraId="520A23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浙江瑞安农村商业银行</w:t>
            </w:r>
          </w:p>
        </w:tc>
        <w:tc>
          <w:tcPr>
            <w:tcW w:w="0" w:type="auto"/>
            <w:shd w:val="clear" w:color="auto" w:fill="auto"/>
            <w:vAlign w:val="center"/>
          </w:tcPr>
          <w:p w14:paraId="6D8DEB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65.77</w:t>
            </w:r>
          </w:p>
        </w:tc>
      </w:tr>
      <w:tr w14:paraId="13EA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192F521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0" w:type="auto"/>
            <w:shd w:val="clear" w:color="auto" w:fill="auto"/>
            <w:vAlign w:val="center"/>
          </w:tcPr>
          <w:p w14:paraId="35886B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浙江富阳农村商业银行</w:t>
            </w:r>
          </w:p>
        </w:tc>
        <w:tc>
          <w:tcPr>
            <w:tcW w:w="0" w:type="auto"/>
            <w:shd w:val="clear" w:color="auto" w:fill="auto"/>
            <w:vAlign w:val="center"/>
          </w:tcPr>
          <w:p w14:paraId="21B6DE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65.73</w:t>
            </w:r>
          </w:p>
        </w:tc>
      </w:tr>
      <w:tr w14:paraId="0ABC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1336649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0" w:type="auto"/>
            <w:shd w:val="clear" w:color="auto" w:fill="auto"/>
            <w:vAlign w:val="center"/>
          </w:tcPr>
          <w:p w14:paraId="09D547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浙江温州瓯海农村商业银行</w:t>
            </w:r>
          </w:p>
        </w:tc>
        <w:tc>
          <w:tcPr>
            <w:tcW w:w="0" w:type="auto"/>
            <w:shd w:val="clear" w:color="auto" w:fill="auto"/>
            <w:vAlign w:val="center"/>
          </w:tcPr>
          <w:p w14:paraId="77FE2D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65.59</w:t>
            </w:r>
          </w:p>
        </w:tc>
      </w:tr>
      <w:tr w14:paraId="0A32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CB23F7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w:t>
            </w:r>
          </w:p>
        </w:tc>
        <w:tc>
          <w:tcPr>
            <w:tcW w:w="0" w:type="auto"/>
            <w:shd w:val="clear" w:color="auto" w:fill="auto"/>
            <w:vAlign w:val="center"/>
          </w:tcPr>
          <w:p w14:paraId="52DC71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浙江永康农村商业银行</w:t>
            </w:r>
          </w:p>
        </w:tc>
        <w:tc>
          <w:tcPr>
            <w:tcW w:w="0" w:type="auto"/>
            <w:shd w:val="clear" w:color="auto" w:fill="auto"/>
            <w:vAlign w:val="center"/>
          </w:tcPr>
          <w:p w14:paraId="4AC4C9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65.21</w:t>
            </w:r>
          </w:p>
        </w:tc>
      </w:tr>
      <w:tr w14:paraId="21F5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3E19CFD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0" w:type="auto"/>
            <w:shd w:val="clear" w:color="auto" w:fill="auto"/>
            <w:vAlign w:val="center"/>
          </w:tcPr>
          <w:p w14:paraId="6B0AC0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浙江永嘉农村商业银行</w:t>
            </w:r>
          </w:p>
        </w:tc>
        <w:tc>
          <w:tcPr>
            <w:tcW w:w="0" w:type="auto"/>
            <w:shd w:val="clear" w:color="auto" w:fill="auto"/>
            <w:vAlign w:val="center"/>
          </w:tcPr>
          <w:p w14:paraId="2CC02C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64.98</w:t>
            </w:r>
          </w:p>
        </w:tc>
      </w:tr>
      <w:tr w14:paraId="2E49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45C0F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0" w:type="auto"/>
            <w:shd w:val="clear" w:color="auto" w:fill="auto"/>
            <w:vAlign w:val="center"/>
          </w:tcPr>
          <w:p w14:paraId="52F71C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浙江上虞农村商业银行</w:t>
            </w:r>
          </w:p>
        </w:tc>
        <w:tc>
          <w:tcPr>
            <w:tcW w:w="0" w:type="auto"/>
            <w:shd w:val="clear" w:color="auto" w:fill="auto"/>
            <w:vAlign w:val="center"/>
          </w:tcPr>
          <w:p w14:paraId="7A863F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64.61</w:t>
            </w:r>
          </w:p>
        </w:tc>
      </w:tr>
      <w:tr w14:paraId="3CCF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30FF1AE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0" w:type="auto"/>
            <w:shd w:val="clear" w:color="auto" w:fill="auto"/>
            <w:vAlign w:val="center"/>
          </w:tcPr>
          <w:p w14:paraId="0B594D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福建南安农村商业银行</w:t>
            </w:r>
          </w:p>
        </w:tc>
        <w:tc>
          <w:tcPr>
            <w:tcW w:w="0" w:type="auto"/>
            <w:shd w:val="clear" w:color="auto" w:fill="auto"/>
            <w:vAlign w:val="center"/>
          </w:tcPr>
          <w:p w14:paraId="438ED9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64.61</w:t>
            </w:r>
          </w:p>
        </w:tc>
      </w:tr>
      <w:tr w14:paraId="067D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AB37DB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0" w:type="auto"/>
            <w:shd w:val="clear" w:color="auto" w:fill="auto"/>
            <w:vAlign w:val="center"/>
          </w:tcPr>
          <w:p w14:paraId="58ABC3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0" w:type="auto"/>
            <w:shd w:val="clear" w:color="auto" w:fill="auto"/>
            <w:vAlign w:val="center"/>
          </w:tcPr>
          <w:p w14:paraId="472EA9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64.56</w:t>
            </w:r>
          </w:p>
        </w:tc>
      </w:tr>
      <w:tr w14:paraId="25F7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16AABB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1C7F1B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浙江海宁农村商业银行</w:t>
            </w:r>
          </w:p>
        </w:tc>
        <w:tc>
          <w:tcPr>
            <w:tcW w:w="0" w:type="auto"/>
            <w:shd w:val="clear" w:color="auto" w:fill="auto"/>
            <w:vAlign w:val="center"/>
          </w:tcPr>
          <w:p w14:paraId="1E7758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64.41</w:t>
            </w:r>
          </w:p>
        </w:tc>
      </w:tr>
      <w:tr w14:paraId="3A09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625DFD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w:t>
            </w:r>
          </w:p>
        </w:tc>
        <w:tc>
          <w:tcPr>
            <w:tcW w:w="0" w:type="auto"/>
            <w:shd w:val="clear" w:color="auto" w:fill="auto"/>
            <w:vAlign w:val="center"/>
          </w:tcPr>
          <w:p w14:paraId="0D93BB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贵阳农村商业银行</w:t>
            </w:r>
          </w:p>
        </w:tc>
        <w:tc>
          <w:tcPr>
            <w:tcW w:w="0" w:type="auto"/>
            <w:shd w:val="clear" w:color="auto" w:fill="auto"/>
            <w:vAlign w:val="center"/>
          </w:tcPr>
          <w:p w14:paraId="65B667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64.38</w:t>
            </w:r>
          </w:p>
        </w:tc>
      </w:tr>
      <w:tr w14:paraId="5897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1A4BA86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0" w:type="auto"/>
            <w:shd w:val="clear" w:color="auto" w:fill="auto"/>
            <w:vAlign w:val="center"/>
          </w:tcPr>
          <w:p w14:paraId="6F43C3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江苏太仓农村商业银行</w:t>
            </w:r>
          </w:p>
        </w:tc>
        <w:tc>
          <w:tcPr>
            <w:tcW w:w="0" w:type="auto"/>
            <w:shd w:val="clear" w:color="auto" w:fill="auto"/>
            <w:vAlign w:val="center"/>
          </w:tcPr>
          <w:p w14:paraId="1F90AA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64.14</w:t>
            </w:r>
          </w:p>
        </w:tc>
      </w:tr>
      <w:tr w14:paraId="4F0F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B82664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0" w:type="auto"/>
            <w:shd w:val="clear" w:color="auto" w:fill="auto"/>
            <w:vAlign w:val="center"/>
          </w:tcPr>
          <w:p w14:paraId="0D2828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浙江南浔农村商业银行</w:t>
            </w:r>
          </w:p>
        </w:tc>
        <w:tc>
          <w:tcPr>
            <w:tcW w:w="0" w:type="auto"/>
            <w:shd w:val="clear" w:color="auto" w:fill="auto"/>
            <w:vAlign w:val="center"/>
          </w:tcPr>
          <w:p w14:paraId="648ADD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64.06</w:t>
            </w:r>
          </w:p>
        </w:tc>
      </w:tr>
      <w:tr w14:paraId="37E6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55D6EF7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w:t>
            </w:r>
          </w:p>
        </w:tc>
        <w:tc>
          <w:tcPr>
            <w:tcW w:w="0" w:type="auto"/>
            <w:shd w:val="clear" w:color="auto" w:fill="auto"/>
            <w:vAlign w:val="center"/>
          </w:tcPr>
          <w:p w14:paraId="5875F8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泉州农村商业银行</w:t>
            </w:r>
          </w:p>
        </w:tc>
        <w:tc>
          <w:tcPr>
            <w:tcW w:w="0" w:type="auto"/>
            <w:shd w:val="clear" w:color="auto" w:fill="auto"/>
            <w:vAlign w:val="center"/>
          </w:tcPr>
          <w:p w14:paraId="1677C5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64.02</w:t>
            </w:r>
          </w:p>
        </w:tc>
      </w:tr>
      <w:tr w14:paraId="23DD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DD4407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0" w:type="auto"/>
            <w:shd w:val="clear" w:color="auto" w:fill="auto"/>
            <w:vAlign w:val="center"/>
          </w:tcPr>
          <w:p w14:paraId="305ABC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浙江温州龙湾农村商业银行</w:t>
            </w:r>
          </w:p>
        </w:tc>
        <w:tc>
          <w:tcPr>
            <w:tcW w:w="0" w:type="auto"/>
            <w:shd w:val="clear" w:color="auto" w:fill="auto"/>
            <w:vAlign w:val="center"/>
          </w:tcPr>
          <w:p w14:paraId="46E0EF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63.98</w:t>
            </w:r>
          </w:p>
        </w:tc>
      </w:tr>
      <w:tr w14:paraId="1C2E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1023DBD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0" w:type="auto"/>
            <w:shd w:val="clear" w:color="auto" w:fill="auto"/>
            <w:vAlign w:val="center"/>
          </w:tcPr>
          <w:p w14:paraId="6E174A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浙江诸暨农村商业银行</w:t>
            </w:r>
          </w:p>
        </w:tc>
        <w:tc>
          <w:tcPr>
            <w:tcW w:w="0" w:type="auto"/>
            <w:shd w:val="clear" w:color="auto" w:fill="auto"/>
            <w:vAlign w:val="center"/>
          </w:tcPr>
          <w:p w14:paraId="76F60D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63.90</w:t>
            </w:r>
          </w:p>
        </w:tc>
      </w:tr>
      <w:tr w14:paraId="0BF2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DAED08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0" w:type="auto"/>
            <w:shd w:val="clear" w:color="auto" w:fill="auto"/>
            <w:vAlign w:val="center"/>
          </w:tcPr>
          <w:p w14:paraId="70935A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浙江德清农村商业银行</w:t>
            </w:r>
          </w:p>
        </w:tc>
        <w:tc>
          <w:tcPr>
            <w:tcW w:w="0" w:type="auto"/>
            <w:shd w:val="clear" w:color="auto" w:fill="auto"/>
            <w:vAlign w:val="center"/>
          </w:tcPr>
          <w:p w14:paraId="7B5440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63.71</w:t>
            </w:r>
          </w:p>
        </w:tc>
      </w:tr>
      <w:tr w14:paraId="6898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7EC5F0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0" w:type="auto"/>
            <w:shd w:val="clear" w:color="auto" w:fill="auto"/>
            <w:vAlign w:val="center"/>
          </w:tcPr>
          <w:p w14:paraId="2272F0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浙江苍南农村商业银行</w:t>
            </w:r>
          </w:p>
        </w:tc>
        <w:tc>
          <w:tcPr>
            <w:tcW w:w="0" w:type="auto"/>
            <w:shd w:val="clear" w:color="auto" w:fill="auto"/>
            <w:vAlign w:val="center"/>
          </w:tcPr>
          <w:p w14:paraId="0F1F7C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63.69</w:t>
            </w:r>
          </w:p>
        </w:tc>
      </w:tr>
      <w:tr w14:paraId="4BE6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59C9494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w:t>
            </w:r>
          </w:p>
        </w:tc>
        <w:tc>
          <w:tcPr>
            <w:tcW w:w="0" w:type="auto"/>
            <w:shd w:val="clear" w:color="auto" w:fill="auto"/>
            <w:vAlign w:val="center"/>
          </w:tcPr>
          <w:p w14:paraId="14537A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浙江东阳农村商业银行</w:t>
            </w:r>
          </w:p>
        </w:tc>
        <w:tc>
          <w:tcPr>
            <w:tcW w:w="0" w:type="auto"/>
            <w:shd w:val="clear" w:color="auto" w:fill="auto"/>
            <w:vAlign w:val="center"/>
          </w:tcPr>
          <w:p w14:paraId="041AB4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63.65</w:t>
            </w:r>
          </w:p>
        </w:tc>
      </w:tr>
      <w:tr w14:paraId="0D48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16EC955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0" w:type="auto"/>
            <w:shd w:val="clear" w:color="auto" w:fill="auto"/>
            <w:vAlign w:val="center"/>
          </w:tcPr>
          <w:p w14:paraId="162D05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福建石狮农村商业银行</w:t>
            </w:r>
          </w:p>
        </w:tc>
        <w:tc>
          <w:tcPr>
            <w:tcW w:w="0" w:type="auto"/>
            <w:shd w:val="clear" w:color="auto" w:fill="auto"/>
            <w:vAlign w:val="center"/>
          </w:tcPr>
          <w:p w14:paraId="6AAC90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63.31</w:t>
            </w:r>
          </w:p>
        </w:tc>
      </w:tr>
      <w:tr w14:paraId="1D99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7A2C870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w:t>
            </w:r>
          </w:p>
        </w:tc>
        <w:tc>
          <w:tcPr>
            <w:tcW w:w="0" w:type="auto"/>
            <w:shd w:val="clear" w:color="auto" w:fill="auto"/>
            <w:vAlign w:val="center"/>
          </w:tcPr>
          <w:p w14:paraId="473546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惠州农村商业银行</w:t>
            </w:r>
          </w:p>
        </w:tc>
        <w:tc>
          <w:tcPr>
            <w:tcW w:w="0" w:type="auto"/>
            <w:shd w:val="clear" w:color="auto" w:fill="auto"/>
            <w:vAlign w:val="center"/>
          </w:tcPr>
          <w:p w14:paraId="6355CF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63.30</w:t>
            </w:r>
          </w:p>
        </w:tc>
      </w:tr>
      <w:tr w14:paraId="2104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490F228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0" w:type="auto"/>
            <w:shd w:val="clear" w:color="auto" w:fill="auto"/>
            <w:vAlign w:val="center"/>
          </w:tcPr>
          <w:p w14:paraId="0EF8D0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江苏宜兴农村商业银行</w:t>
            </w:r>
          </w:p>
        </w:tc>
        <w:tc>
          <w:tcPr>
            <w:tcW w:w="0" w:type="auto"/>
            <w:shd w:val="clear" w:color="auto" w:fill="auto"/>
            <w:vAlign w:val="center"/>
          </w:tcPr>
          <w:p w14:paraId="1C41CB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63.29</w:t>
            </w:r>
          </w:p>
        </w:tc>
      </w:tr>
      <w:tr w14:paraId="4B4E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1C4172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0" w:type="auto"/>
            <w:shd w:val="clear" w:color="auto" w:fill="auto"/>
            <w:vAlign w:val="center"/>
          </w:tcPr>
          <w:p w14:paraId="66CB96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江苏淮安农村商业银行</w:t>
            </w:r>
          </w:p>
        </w:tc>
        <w:tc>
          <w:tcPr>
            <w:tcW w:w="0" w:type="auto"/>
            <w:shd w:val="clear" w:color="auto" w:fill="auto"/>
            <w:vAlign w:val="center"/>
          </w:tcPr>
          <w:p w14:paraId="14157D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63.25</w:t>
            </w:r>
          </w:p>
        </w:tc>
      </w:tr>
      <w:tr w14:paraId="5CE7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3B7672C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w:t>
            </w:r>
          </w:p>
        </w:tc>
        <w:tc>
          <w:tcPr>
            <w:tcW w:w="0" w:type="auto"/>
            <w:shd w:val="clear" w:color="auto" w:fill="auto"/>
            <w:vAlign w:val="center"/>
          </w:tcPr>
          <w:p w14:paraId="1D014C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江苏南通农村商业银行</w:t>
            </w:r>
          </w:p>
        </w:tc>
        <w:tc>
          <w:tcPr>
            <w:tcW w:w="0" w:type="auto"/>
            <w:shd w:val="clear" w:color="auto" w:fill="auto"/>
            <w:vAlign w:val="center"/>
          </w:tcPr>
          <w:p w14:paraId="02499A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63.09</w:t>
            </w:r>
          </w:p>
        </w:tc>
      </w:tr>
      <w:tr w14:paraId="7C66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1A7EBB3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w:t>
            </w:r>
          </w:p>
        </w:tc>
        <w:tc>
          <w:tcPr>
            <w:tcW w:w="0" w:type="auto"/>
            <w:shd w:val="clear" w:color="auto" w:fill="auto"/>
            <w:vAlign w:val="center"/>
          </w:tcPr>
          <w:p w14:paraId="321126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浙江嵊州农村商业银行</w:t>
            </w:r>
          </w:p>
        </w:tc>
        <w:tc>
          <w:tcPr>
            <w:tcW w:w="0" w:type="auto"/>
            <w:shd w:val="clear" w:color="auto" w:fill="auto"/>
            <w:vAlign w:val="center"/>
          </w:tcPr>
          <w:p w14:paraId="2396B5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63.07</w:t>
            </w:r>
          </w:p>
        </w:tc>
      </w:tr>
      <w:tr w14:paraId="51A0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42381A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70E2BF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浙江桐庐农村商业银行</w:t>
            </w:r>
          </w:p>
        </w:tc>
        <w:tc>
          <w:tcPr>
            <w:tcW w:w="0" w:type="auto"/>
            <w:shd w:val="clear" w:color="auto" w:fill="auto"/>
            <w:vAlign w:val="center"/>
          </w:tcPr>
          <w:p w14:paraId="133782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62.74</w:t>
            </w:r>
          </w:p>
        </w:tc>
      </w:tr>
      <w:tr w14:paraId="2972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69B439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0" w:type="auto"/>
            <w:shd w:val="clear" w:color="auto" w:fill="auto"/>
            <w:vAlign w:val="center"/>
          </w:tcPr>
          <w:p w14:paraId="1DCEBA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福建晋江农村商业银行</w:t>
            </w:r>
          </w:p>
        </w:tc>
        <w:tc>
          <w:tcPr>
            <w:tcW w:w="0" w:type="auto"/>
            <w:shd w:val="clear" w:color="auto" w:fill="auto"/>
            <w:vAlign w:val="center"/>
          </w:tcPr>
          <w:p w14:paraId="0DA0F8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62.35</w:t>
            </w:r>
          </w:p>
        </w:tc>
      </w:tr>
      <w:tr w14:paraId="0CF3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02E1AB4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0" w:type="auto"/>
            <w:shd w:val="clear" w:color="auto" w:fill="auto"/>
            <w:vAlign w:val="center"/>
          </w:tcPr>
          <w:p w14:paraId="5A43F1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河北唐山农村商业银行</w:t>
            </w:r>
          </w:p>
        </w:tc>
        <w:tc>
          <w:tcPr>
            <w:tcW w:w="0" w:type="auto"/>
            <w:shd w:val="clear" w:color="auto" w:fill="auto"/>
            <w:vAlign w:val="center"/>
          </w:tcPr>
          <w:p w14:paraId="107DD0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62.31</w:t>
            </w:r>
          </w:p>
        </w:tc>
      </w:tr>
      <w:tr w14:paraId="40F3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4B6039C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0" w:type="auto"/>
            <w:shd w:val="clear" w:color="auto" w:fill="auto"/>
            <w:vAlign w:val="center"/>
          </w:tcPr>
          <w:p w14:paraId="073B44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浙江临安农村商业银行</w:t>
            </w:r>
          </w:p>
        </w:tc>
        <w:tc>
          <w:tcPr>
            <w:tcW w:w="0" w:type="auto"/>
            <w:shd w:val="clear" w:color="auto" w:fill="auto"/>
            <w:vAlign w:val="center"/>
          </w:tcPr>
          <w:p w14:paraId="528B56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62.25</w:t>
            </w:r>
          </w:p>
        </w:tc>
      </w:tr>
      <w:tr w14:paraId="713C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9E6340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w:t>
            </w:r>
          </w:p>
        </w:tc>
        <w:tc>
          <w:tcPr>
            <w:tcW w:w="0" w:type="auto"/>
            <w:shd w:val="clear" w:color="auto" w:fill="auto"/>
            <w:vAlign w:val="center"/>
          </w:tcPr>
          <w:p w14:paraId="501938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大连农村商业银行</w:t>
            </w:r>
          </w:p>
        </w:tc>
        <w:tc>
          <w:tcPr>
            <w:tcW w:w="0" w:type="auto"/>
            <w:shd w:val="clear" w:color="auto" w:fill="auto"/>
            <w:vAlign w:val="center"/>
          </w:tcPr>
          <w:p w14:paraId="780DF5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62.05</w:t>
            </w:r>
          </w:p>
        </w:tc>
      </w:tr>
      <w:tr w14:paraId="70C5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0E8158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0" w:type="auto"/>
            <w:shd w:val="clear" w:color="auto" w:fill="auto"/>
            <w:vAlign w:val="center"/>
          </w:tcPr>
          <w:p w14:paraId="41A61A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四川简阳农村商业银行</w:t>
            </w:r>
          </w:p>
        </w:tc>
        <w:tc>
          <w:tcPr>
            <w:tcW w:w="0" w:type="auto"/>
            <w:shd w:val="clear" w:color="auto" w:fill="auto"/>
            <w:vAlign w:val="center"/>
          </w:tcPr>
          <w:p w14:paraId="6CC3CF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61.97</w:t>
            </w:r>
          </w:p>
        </w:tc>
      </w:tr>
      <w:tr w14:paraId="1372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5F7E95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w:t>
            </w:r>
          </w:p>
        </w:tc>
        <w:tc>
          <w:tcPr>
            <w:tcW w:w="0" w:type="auto"/>
            <w:shd w:val="clear" w:color="auto" w:fill="auto"/>
            <w:vAlign w:val="center"/>
          </w:tcPr>
          <w:p w14:paraId="459BD8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浙江平湖农村商业银行</w:t>
            </w:r>
          </w:p>
        </w:tc>
        <w:tc>
          <w:tcPr>
            <w:tcW w:w="0" w:type="auto"/>
            <w:shd w:val="clear" w:color="auto" w:fill="auto"/>
            <w:vAlign w:val="center"/>
          </w:tcPr>
          <w:p w14:paraId="570D8F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61.94</w:t>
            </w:r>
          </w:p>
        </w:tc>
      </w:tr>
      <w:tr w14:paraId="09AB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30E995B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w:t>
            </w:r>
          </w:p>
        </w:tc>
        <w:tc>
          <w:tcPr>
            <w:tcW w:w="0" w:type="auto"/>
            <w:shd w:val="clear" w:color="auto" w:fill="auto"/>
            <w:vAlign w:val="center"/>
          </w:tcPr>
          <w:p w14:paraId="0D5D5E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江苏泰兴农村商业银行</w:t>
            </w:r>
          </w:p>
        </w:tc>
        <w:tc>
          <w:tcPr>
            <w:tcW w:w="0" w:type="auto"/>
            <w:shd w:val="clear" w:color="auto" w:fill="auto"/>
            <w:vAlign w:val="center"/>
          </w:tcPr>
          <w:p w14:paraId="0CA070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61.87</w:t>
            </w:r>
          </w:p>
        </w:tc>
      </w:tr>
      <w:tr w14:paraId="1CA7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7F36933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0" w:type="auto"/>
            <w:shd w:val="clear" w:color="auto" w:fill="auto"/>
            <w:vAlign w:val="center"/>
          </w:tcPr>
          <w:p w14:paraId="3F76D9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福建福州农村商业银行</w:t>
            </w:r>
          </w:p>
        </w:tc>
        <w:tc>
          <w:tcPr>
            <w:tcW w:w="0" w:type="auto"/>
            <w:shd w:val="clear" w:color="auto" w:fill="auto"/>
            <w:vAlign w:val="center"/>
          </w:tcPr>
          <w:p w14:paraId="51EC8B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61.63</w:t>
            </w:r>
          </w:p>
        </w:tc>
      </w:tr>
      <w:tr w14:paraId="2CB9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B9EEA8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w:t>
            </w:r>
          </w:p>
        </w:tc>
        <w:tc>
          <w:tcPr>
            <w:tcW w:w="0" w:type="auto"/>
            <w:shd w:val="clear" w:color="auto" w:fill="auto"/>
            <w:vAlign w:val="center"/>
          </w:tcPr>
          <w:p w14:paraId="014B05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亳州药都农村商业银行</w:t>
            </w:r>
          </w:p>
        </w:tc>
        <w:tc>
          <w:tcPr>
            <w:tcW w:w="0" w:type="auto"/>
            <w:shd w:val="clear" w:color="auto" w:fill="auto"/>
            <w:vAlign w:val="center"/>
          </w:tcPr>
          <w:p w14:paraId="7C9B4A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61.53</w:t>
            </w:r>
          </w:p>
        </w:tc>
      </w:tr>
      <w:tr w14:paraId="3A5C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464F7A8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0" w:type="auto"/>
            <w:shd w:val="clear" w:color="auto" w:fill="auto"/>
            <w:vAlign w:val="center"/>
          </w:tcPr>
          <w:p w14:paraId="4F7CB2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浙江长兴农村商业银行</w:t>
            </w:r>
          </w:p>
        </w:tc>
        <w:tc>
          <w:tcPr>
            <w:tcW w:w="0" w:type="auto"/>
            <w:shd w:val="clear" w:color="auto" w:fill="auto"/>
            <w:vAlign w:val="center"/>
          </w:tcPr>
          <w:p w14:paraId="386308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61.48</w:t>
            </w:r>
          </w:p>
        </w:tc>
      </w:tr>
      <w:tr w14:paraId="39BE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01C4DCC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0" w:type="auto"/>
            <w:shd w:val="clear" w:color="auto" w:fill="auto"/>
            <w:vAlign w:val="center"/>
          </w:tcPr>
          <w:p w14:paraId="19C4B2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浙江嘉善农村商业银行</w:t>
            </w:r>
          </w:p>
        </w:tc>
        <w:tc>
          <w:tcPr>
            <w:tcW w:w="0" w:type="auto"/>
            <w:shd w:val="clear" w:color="auto" w:fill="auto"/>
            <w:vAlign w:val="center"/>
          </w:tcPr>
          <w:p w14:paraId="6B96ED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61.40</w:t>
            </w:r>
          </w:p>
        </w:tc>
      </w:tr>
      <w:tr w14:paraId="0663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BE0417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0" w:type="auto"/>
            <w:shd w:val="clear" w:color="auto" w:fill="auto"/>
            <w:vAlign w:val="center"/>
          </w:tcPr>
          <w:p w14:paraId="3E1516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浙江平阳农村商业银行</w:t>
            </w:r>
          </w:p>
        </w:tc>
        <w:tc>
          <w:tcPr>
            <w:tcW w:w="0" w:type="auto"/>
            <w:shd w:val="clear" w:color="auto" w:fill="auto"/>
            <w:vAlign w:val="center"/>
          </w:tcPr>
          <w:p w14:paraId="2B9558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61.24</w:t>
            </w:r>
          </w:p>
        </w:tc>
      </w:tr>
      <w:tr w14:paraId="342E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5CD3FA2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0" w:type="auto"/>
            <w:shd w:val="clear" w:color="auto" w:fill="auto"/>
            <w:vAlign w:val="center"/>
          </w:tcPr>
          <w:p w14:paraId="766A94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江苏丹阳农村商业银行</w:t>
            </w:r>
          </w:p>
        </w:tc>
        <w:tc>
          <w:tcPr>
            <w:tcW w:w="0" w:type="auto"/>
            <w:shd w:val="clear" w:color="auto" w:fill="auto"/>
            <w:vAlign w:val="center"/>
          </w:tcPr>
          <w:p w14:paraId="4B46A8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61.05</w:t>
            </w:r>
          </w:p>
        </w:tc>
      </w:tr>
      <w:tr w14:paraId="41A3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1751EBD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w:t>
            </w:r>
          </w:p>
        </w:tc>
        <w:tc>
          <w:tcPr>
            <w:tcW w:w="0" w:type="auto"/>
            <w:shd w:val="clear" w:color="auto" w:fill="auto"/>
            <w:vAlign w:val="center"/>
          </w:tcPr>
          <w:p w14:paraId="7FAD9F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湖南湘江新区农村商业银行</w:t>
            </w:r>
          </w:p>
        </w:tc>
        <w:tc>
          <w:tcPr>
            <w:tcW w:w="0" w:type="auto"/>
            <w:shd w:val="clear" w:color="auto" w:fill="auto"/>
            <w:vAlign w:val="center"/>
          </w:tcPr>
          <w:p w14:paraId="56FAC8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60.92</w:t>
            </w:r>
          </w:p>
        </w:tc>
      </w:tr>
      <w:tr w14:paraId="3D90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462698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0" w:type="auto"/>
            <w:shd w:val="clear" w:color="auto" w:fill="auto"/>
            <w:vAlign w:val="center"/>
          </w:tcPr>
          <w:p w14:paraId="4E40CD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江苏东台农村商业银行</w:t>
            </w:r>
          </w:p>
        </w:tc>
        <w:tc>
          <w:tcPr>
            <w:tcW w:w="0" w:type="auto"/>
            <w:shd w:val="clear" w:color="auto" w:fill="auto"/>
            <w:vAlign w:val="center"/>
          </w:tcPr>
          <w:p w14:paraId="3D3C09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60.90</w:t>
            </w:r>
          </w:p>
        </w:tc>
      </w:tr>
      <w:tr w14:paraId="3415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303F1B1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0" w:type="auto"/>
            <w:shd w:val="clear" w:color="auto" w:fill="auto"/>
            <w:vAlign w:val="center"/>
          </w:tcPr>
          <w:p w14:paraId="68A7D8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浙江台州黄岩农村商业银行</w:t>
            </w:r>
          </w:p>
        </w:tc>
        <w:tc>
          <w:tcPr>
            <w:tcW w:w="0" w:type="auto"/>
            <w:shd w:val="clear" w:color="auto" w:fill="auto"/>
            <w:vAlign w:val="center"/>
          </w:tcPr>
          <w:p w14:paraId="5644FC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60.89</w:t>
            </w:r>
          </w:p>
        </w:tc>
      </w:tr>
      <w:tr w14:paraId="4E00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113DC1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w:t>
            </w:r>
          </w:p>
        </w:tc>
        <w:tc>
          <w:tcPr>
            <w:tcW w:w="0" w:type="auto"/>
            <w:shd w:val="clear" w:color="auto" w:fill="auto"/>
            <w:vAlign w:val="center"/>
          </w:tcPr>
          <w:p w14:paraId="735480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浙江金华成泰农村商业银行</w:t>
            </w:r>
          </w:p>
        </w:tc>
        <w:tc>
          <w:tcPr>
            <w:tcW w:w="0" w:type="auto"/>
            <w:shd w:val="clear" w:color="auto" w:fill="auto"/>
            <w:vAlign w:val="center"/>
          </w:tcPr>
          <w:p w14:paraId="3FD419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60.77</w:t>
            </w:r>
          </w:p>
        </w:tc>
      </w:tr>
      <w:tr w14:paraId="45AB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5A9C157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c>
          <w:tcPr>
            <w:tcW w:w="0" w:type="auto"/>
            <w:shd w:val="clear" w:color="auto" w:fill="auto"/>
            <w:vAlign w:val="center"/>
          </w:tcPr>
          <w:p w14:paraId="4F73D0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江苏扬州农村商业银行</w:t>
            </w:r>
          </w:p>
        </w:tc>
        <w:tc>
          <w:tcPr>
            <w:tcW w:w="0" w:type="auto"/>
            <w:shd w:val="clear" w:color="auto" w:fill="auto"/>
            <w:vAlign w:val="center"/>
          </w:tcPr>
          <w:p w14:paraId="6F6A20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60.70</w:t>
            </w:r>
          </w:p>
        </w:tc>
      </w:tr>
      <w:tr w14:paraId="43E1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7EB2218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w:t>
            </w:r>
          </w:p>
        </w:tc>
        <w:tc>
          <w:tcPr>
            <w:tcW w:w="0" w:type="auto"/>
            <w:shd w:val="clear" w:color="auto" w:fill="auto"/>
            <w:vAlign w:val="center"/>
          </w:tcPr>
          <w:p w14:paraId="656B1A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浙江兰溪农村商业银行</w:t>
            </w:r>
          </w:p>
        </w:tc>
        <w:tc>
          <w:tcPr>
            <w:tcW w:w="0" w:type="auto"/>
            <w:shd w:val="clear" w:color="auto" w:fill="auto"/>
            <w:vAlign w:val="center"/>
          </w:tcPr>
          <w:p w14:paraId="384B2E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60.65</w:t>
            </w:r>
          </w:p>
        </w:tc>
      </w:tr>
      <w:tr w14:paraId="026D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5199125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w:t>
            </w:r>
          </w:p>
        </w:tc>
        <w:tc>
          <w:tcPr>
            <w:tcW w:w="0" w:type="auto"/>
            <w:shd w:val="clear" w:color="auto" w:fill="auto"/>
            <w:vAlign w:val="center"/>
          </w:tcPr>
          <w:p w14:paraId="10E625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浙江建德农村商业银行</w:t>
            </w:r>
          </w:p>
        </w:tc>
        <w:tc>
          <w:tcPr>
            <w:tcW w:w="0" w:type="auto"/>
            <w:shd w:val="clear" w:color="auto" w:fill="auto"/>
            <w:vAlign w:val="center"/>
          </w:tcPr>
          <w:p w14:paraId="28EE4F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60.57</w:t>
            </w:r>
          </w:p>
        </w:tc>
      </w:tr>
      <w:tr w14:paraId="44FE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42AC42A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w:t>
            </w:r>
          </w:p>
        </w:tc>
        <w:tc>
          <w:tcPr>
            <w:tcW w:w="0" w:type="auto"/>
            <w:shd w:val="clear" w:color="auto" w:fill="auto"/>
            <w:vAlign w:val="center"/>
          </w:tcPr>
          <w:p w14:paraId="0889B5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浙江安吉农村商业银行</w:t>
            </w:r>
          </w:p>
        </w:tc>
        <w:tc>
          <w:tcPr>
            <w:tcW w:w="0" w:type="auto"/>
            <w:shd w:val="clear" w:color="auto" w:fill="auto"/>
            <w:vAlign w:val="center"/>
          </w:tcPr>
          <w:p w14:paraId="4BAEE6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60.55</w:t>
            </w:r>
          </w:p>
        </w:tc>
      </w:tr>
      <w:tr w14:paraId="6CA7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0582A7F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w:t>
            </w:r>
          </w:p>
        </w:tc>
        <w:tc>
          <w:tcPr>
            <w:tcW w:w="0" w:type="auto"/>
            <w:shd w:val="clear" w:color="auto" w:fill="auto"/>
            <w:vAlign w:val="center"/>
          </w:tcPr>
          <w:p w14:paraId="0769CD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浙江江山农村商业银行</w:t>
            </w:r>
          </w:p>
        </w:tc>
        <w:tc>
          <w:tcPr>
            <w:tcW w:w="0" w:type="auto"/>
            <w:shd w:val="clear" w:color="auto" w:fill="auto"/>
            <w:vAlign w:val="center"/>
          </w:tcPr>
          <w:p w14:paraId="7C45C6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60.45</w:t>
            </w:r>
          </w:p>
        </w:tc>
      </w:tr>
      <w:tr w14:paraId="7614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75BC758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w:t>
            </w:r>
          </w:p>
        </w:tc>
        <w:tc>
          <w:tcPr>
            <w:tcW w:w="0" w:type="auto"/>
            <w:shd w:val="clear" w:color="auto" w:fill="auto"/>
            <w:vAlign w:val="center"/>
          </w:tcPr>
          <w:p w14:paraId="65D93D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浙江武义农村商业银行</w:t>
            </w:r>
          </w:p>
        </w:tc>
        <w:tc>
          <w:tcPr>
            <w:tcW w:w="0" w:type="auto"/>
            <w:shd w:val="clear" w:color="auto" w:fill="auto"/>
            <w:vAlign w:val="center"/>
          </w:tcPr>
          <w:p w14:paraId="26D592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60.39</w:t>
            </w:r>
          </w:p>
        </w:tc>
      </w:tr>
      <w:tr w14:paraId="5D2A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0656E29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w:t>
            </w:r>
          </w:p>
        </w:tc>
        <w:tc>
          <w:tcPr>
            <w:tcW w:w="0" w:type="auto"/>
            <w:shd w:val="clear" w:color="auto" w:fill="auto"/>
            <w:vAlign w:val="center"/>
          </w:tcPr>
          <w:p w14:paraId="332096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芜湖扬子农村商业银行</w:t>
            </w:r>
          </w:p>
        </w:tc>
        <w:tc>
          <w:tcPr>
            <w:tcW w:w="0" w:type="auto"/>
            <w:shd w:val="clear" w:color="auto" w:fill="auto"/>
            <w:vAlign w:val="center"/>
          </w:tcPr>
          <w:p w14:paraId="2986E4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60.17</w:t>
            </w:r>
          </w:p>
        </w:tc>
      </w:tr>
      <w:tr w14:paraId="791D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2782447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w:t>
            </w:r>
          </w:p>
        </w:tc>
        <w:tc>
          <w:tcPr>
            <w:tcW w:w="0" w:type="auto"/>
            <w:shd w:val="clear" w:color="auto" w:fill="auto"/>
            <w:vAlign w:val="center"/>
          </w:tcPr>
          <w:p w14:paraId="08C008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湖州吴兴农村商业银行</w:t>
            </w:r>
          </w:p>
        </w:tc>
        <w:tc>
          <w:tcPr>
            <w:tcW w:w="0" w:type="auto"/>
            <w:shd w:val="clear" w:color="auto" w:fill="auto"/>
            <w:vAlign w:val="center"/>
          </w:tcPr>
          <w:p w14:paraId="770FBE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60.07</w:t>
            </w:r>
          </w:p>
        </w:tc>
      </w:tr>
      <w:tr w14:paraId="65F6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7CAB3E0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0" w:type="auto"/>
            <w:shd w:val="clear" w:color="auto" w:fill="auto"/>
            <w:vAlign w:val="center"/>
          </w:tcPr>
          <w:p w14:paraId="399649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宁波北仑农村商业银行</w:t>
            </w:r>
          </w:p>
        </w:tc>
        <w:tc>
          <w:tcPr>
            <w:tcW w:w="0" w:type="auto"/>
            <w:shd w:val="clear" w:color="auto" w:fill="auto"/>
            <w:vAlign w:val="center"/>
          </w:tcPr>
          <w:p w14:paraId="157723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59.85</w:t>
            </w:r>
          </w:p>
        </w:tc>
      </w:tr>
      <w:tr w14:paraId="26FF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1B733A3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0" w:type="auto"/>
            <w:shd w:val="clear" w:color="auto" w:fill="auto"/>
            <w:vAlign w:val="center"/>
          </w:tcPr>
          <w:p w14:paraId="5381AA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内蒙古呼和浩特金谷农村商业银行</w:t>
            </w:r>
          </w:p>
        </w:tc>
        <w:tc>
          <w:tcPr>
            <w:tcW w:w="0" w:type="auto"/>
            <w:shd w:val="clear" w:color="auto" w:fill="auto"/>
            <w:vAlign w:val="center"/>
          </w:tcPr>
          <w:p w14:paraId="4A7013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59.85</w:t>
            </w:r>
          </w:p>
        </w:tc>
      </w:tr>
      <w:tr w14:paraId="7FE1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74FF609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76749E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江苏兴化农村商业银行</w:t>
            </w:r>
          </w:p>
        </w:tc>
        <w:tc>
          <w:tcPr>
            <w:tcW w:w="0" w:type="auto"/>
            <w:shd w:val="clear" w:color="auto" w:fill="auto"/>
            <w:vAlign w:val="center"/>
          </w:tcPr>
          <w:p w14:paraId="4E1206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59.81</w:t>
            </w:r>
          </w:p>
        </w:tc>
      </w:tr>
      <w:tr w14:paraId="3FB7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8A913F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c>
          <w:tcPr>
            <w:tcW w:w="0" w:type="auto"/>
            <w:shd w:val="clear" w:color="auto" w:fill="auto"/>
            <w:vAlign w:val="center"/>
          </w:tcPr>
          <w:p w14:paraId="727F7A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安徽马鞍山农村商业银行</w:t>
            </w:r>
          </w:p>
        </w:tc>
        <w:tc>
          <w:tcPr>
            <w:tcW w:w="0" w:type="auto"/>
            <w:shd w:val="clear" w:color="auto" w:fill="auto"/>
            <w:vAlign w:val="center"/>
          </w:tcPr>
          <w:p w14:paraId="402106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59.60</w:t>
            </w:r>
          </w:p>
        </w:tc>
      </w:tr>
      <w:tr w14:paraId="252B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1493999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w:t>
            </w:r>
          </w:p>
        </w:tc>
        <w:tc>
          <w:tcPr>
            <w:tcW w:w="0" w:type="auto"/>
            <w:shd w:val="clear" w:color="auto" w:fill="auto"/>
            <w:vAlign w:val="center"/>
          </w:tcPr>
          <w:p w14:paraId="2A41B9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浙江海盐农村商业银行</w:t>
            </w:r>
          </w:p>
        </w:tc>
        <w:tc>
          <w:tcPr>
            <w:tcW w:w="0" w:type="auto"/>
            <w:shd w:val="clear" w:color="auto" w:fill="auto"/>
            <w:vAlign w:val="center"/>
          </w:tcPr>
          <w:p w14:paraId="421489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59.54</w:t>
            </w:r>
          </w:p>
        </w:tc>
      </w:tr>
      <w:tr w14:paraId="3843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377F372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0" w:type="auto"/>
            <w:shd w:val="clear" w:color="auto" w:fill="auto"/>
            <w:vAlign w:val="center"/>
          </w:tcPr>
          <w:p w14:paraId="28A26E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浙江临海农村商业银行</w:t>
            </w:r>
          </w:p>
        </w:tc>
        <w:tc>
          <w:tcPr>
            <w:tcW w:w="0" w:type="auto"/>
            <w:shd w:val="clear" w:color="auto" w:fill="auto"/>
            <w:vAlign w:val="center"/>
          </w:tcPr>
          <w:p w14:paraId="1F0C00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59.51</w:t>
            </w:r>
          </w:p>
        </w:tc>
      </w:tr>
      <w:tr w14:paraId="4E67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64AFF02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0" w:type="auto"/>
            <w:shd w:val="clear" w:color="auto" w:fill="auto"/>
            <w:vAlign w:val="center"/>
          </w:tcPr>
          <w:p w14:paraId="2046D9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宁波甬城农村商业银行</w:t>
            </w:r>
          </w:p>
        </w:tc>
        <w:tc>
          <w:tcPr>
            <w:tcW w:w="0" w:type="auto"/>
            <w:shd w:val="clear" w:color="auto" w:fill="auto"/>
            <w:vAlign w:val="center"/>
          </w:tcPr>
          <w:p w14:paraId="41507B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59.51</w:t>
            </w:r>
          </w:p>
        </w:tc>
      </w:tr>
      <w:tr w14:paraId="4D0B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3646E47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97</w:t>
            </w:r>
          </w:p>
        </w:tc>
        <w:tc>
          <w:tcPr>
            <w:tcW w:w="0" w:type="auto"/>
            <w:shd w:val="clear" w:color="auto" w:fill="auto"/>
            <w:vAlign w:val="center"/>
          </w:tcPr>
          <w:p w14:paraId="343F77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阜阳颍东农村商业银行</w:t>
            </w:r>
          </w:p>
        </w:tc>
        <w:tc>
          <w:tcPr>
            <w:tcW w:w="0" w:type="auto"/>
            <w:shd w:val="clear" w:color="auto" w:fill="auto"/>
            <w:vAlign w:val="center"/>
          </w:tcPr>
          <w:p w14:paraId="639160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59.41</w:t>
            </w:r>
          </w:p>
        </w:tc>
      </w:tr>
      <w:tr w14:paraId="109E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1531465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w:t>
            </w:r>
          </w:p>
        </w:tc>
        <w:tc>
          <w:tcPr>
            <w:tcW w:w="0" w:type="auto"/>
            <w:shd w:val="clear" w:color="auto" w:fill="auto"/>
            <w:vAlign w:val="center"/>
          </w:tcPr>
          <w:p w14:paraId="208C5C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山东郓城农村商业银行</w:t>
            </w:r>
          </w:p>
        </w:tc>
        <w:tc>
          <w:tcPr>
            <w:tcW w:w="0" w:type="auto"/>
            <w:shd w:val="clear" w:color="auto" w:fill="auto"/>
            <w:vAlign w:val="center"/>
          </w:tcPr>
          <w:p w14:paraId="1A3113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59.04</w:t>
            </w:r>
          </w:p>
        </w:tc>
      </w:tr>
      <w:tr w14:paraId="2294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3E8B9F6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99</w:t>
            </w:r>
          </w:p>
        </w:tc>
        <w:tc>
          <w:tcPr>
            <w:tcW w:w="0" w:type="auto"/>
            <w:shd w:val="clear" w:color="auto" w:fill="auto"/>
            <w:vAlign w:val="center"/>
          </w:tcPr>
          <w:p w14:paraId="2E320E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宁波镇海农村商业银行</w:t>
            </w:r>
          </w:p>
        </w:tc>
        <w:tc>
          <w:tcPr>
            <w:tcW w:w="0" w:type="auto"/>
            <w:shd w:val="clear" w:color="auto" w:fill="auto"/>
            <w:vAlign w:val="center"/>
          </w:tcPr>
          <w:p w14:paraId="4288F3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58.66</w:t>
            </w:r>
          </w:p>
        </w:tc>
      </w:tr>
      <w:tr w14:paraId="1D72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0" w:type="auto"/>
            <w:shd w:val="clear" w:color="auto" w:fill="auto"/>
            <w:vAlign w:val="center"/>
          </w:tcPr>
          <w:p w14:paraId="1E42AF6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0" w:type="auto"/>
            <w:shd w:val="clear" w:color="auto" w:fill="auto"/>
            <w:vAlign w:val="center"/>
          </w:tcPr>
          <w:p w14:paraId="1C4B38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浙江青田农村商业银行</w:t>
            </w:r>
          </w:p>
        </w:tc>
        <w:tc>
          <w:tcPr>
            <w:tcW w:w="0" w:type="auto"/>
            <w:shd w:val="clear" w:color="auto" w:fill="auto"/>
            <w:vAlign w:val="center"/>
          </w:tcPr>
          <w:p w14:paraId="45805D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58.63</w:t>
            </w:r>
          </w:p>
        </w:tc>
      </w:tr>
    </w:tbl>
    <w:p w14:paraId="50ABB034">
      <w:pPr>
        <w:spacing w:before="156" w:beforeLines="50" w:after="156" w:afterLines="50" w:line="360" w:lineRule="exact"/>
        <w:rPr>
          <w:rFonts w:eastAsia="宋体"/>
          <w:b/>
          <w:color w:val="auto"/>
        </w:rPr>
      </w:pPr>
      <w:r>
        <w:rPr>
          <w:rFonts w:hint="eastAsia" w:eastAsia="宋体"/>
          <w:b/>
          <w:color w:val="auto"/>
        </w:rPr>
        <w:t>资料来源：普益标准</w:t>
      </w:r>
    </w:p>
    <w:p w14:paraId="777C77D9">
      <w:pPr>
        <w:spacing w:before="156" w:beforeLines="50" w:after="156" w:afterLines="50" w:line="360" w:lineRule="exact"/>
        <w:rPr>
          <w:rFonts w:hint="eastAsia"/>
          <w:b/>
          <w:color w:val="auto"/>
          <w:highlight w:val="yellow"/>
        </w:rPr>
      </w:pPr>
    </w:p>
    <w:p w14:paraId="4B38804D">
      <w:pPr>
        <w:spacing w:before="156" w:beforeLines="50" w:after="156" w:afterLines="50"/>
        <w:outlineLvl w:val="1"/>
        <w:rPr>
          <w:rFonts w:hint="eastAsia" w:asciiTheme="minorEastAsia" w:hAnsiTheme="minorEastAsia" w:eastAsiaTheme="minorEastAsia"/>
          <w:b/>
          <w:color w:val="auto"/>
          <w:highlight w:val="none"/>
          <w:lang w:eastAsia="zh-CN"/>
        </w:rPr>
      </w:pPr>
      <w:r>
        <w:rPr>
          <w:rFonts w:hint="eastAsia" w:asciiTheme="minorEastAsia" w:hAnsiTheme="minorEastAsia" w:eastAsiaTheme="minorEastAsia"/>
          <w:b/>
          <w:color w:val="auto"/>
          <w:highlight w:val="none"/>
        </w:rPr>
        <w:t>盈利能力</w:t>
      </w:r>
      <w:r>
        <w:rPr>
          <w:rFonts w:hint="eastAsia" w:asciiTheme="minorEastAsia" w:hAnsiTheme="minorEastAsia" w:eastAsiaTheme="minorEastAsia"/>
          <w:b/>
          <w:color w:val="auto"/>
          <w:highlight w:val="none"/>
          <w:lang w:eastAsia="zh-CN"/>
        </w:rPr>
        <w:t>：排名前十的依次为上海农商银行、重庆农商银行、成都农商银行、江苏常熟农商银行、深圳农商银行、杭州联合农商银行、北京农商银行、江苏江南农商银行、东莞农商银行、浙江萧山农商银行。</w:t>
      </w:r>
    </w:p>
    <w:p w14:paraId="6E4C99FD">
      <w:pPr>
        <w:spacing w:before="156" w:beforeLines="50" w:after="156" w:afterLines="50" w:line="360" w:lineRule="exact"/>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盈利能力从营收表现、盈利表现、盈利质量、盈利效率四方面进行了考察。营收表现方面考察了营业收入总量和增长情况。盈利表现方面考察了净利润总量和增长情况。盈利质量包括对总资产回报率、净资产收益率、净息差、营业收入利息净收入占比等方面质量考察。盈利效率考察了成本收入比、人均净利润、资产利用率等方面效率指标。</w:t>
      </w:r>
    </w:p>
    <w:p w14:paraId="2CEF330F">
      <w:pPr>
        <w:spacing w:before="156" w:beforeLines="50" w:after="156" w:afterLines="50" w:line="360" w:lineRule="exact"/>
        <w:ind w:firstLine="420" w:firstLineChars="200"/>
        <w:rPr>
          <w:rFonts w:hint="default"/>
          <w:color w:val="auto"/>
          <w:lang w:val="en-US"/>
        </w:rPr>
      </w:pPr>
      <w:r>
        <w:rPr>
          <w:rFonts w:hint="eastAsia" w:asciiTheme="minorEastAsia" w:hAnsiTheme="minorEastAsia" w:eastAsiaTheme="minorEastAsia"/>
          <w:b w:val="0"/>
          <w:bCs w:val="0"/>
          <w:color w:val="auto"/>
          <w:szCs w:val="21"/>
          <w:highlight w:val="none"/>
          <w:lang w:val="en-US" w:eastAsia="zh-CN"/>
        </w:rPr>
        <w:t>2025年商业银行综合竞争力评价，盈利能力方面，农商行百强榜中，上海农商银行营业收入在农商行中处于第二位，净利润总额领先，总资产回报率在头部农商行中处于领先，总体盈利能力位列农商行综合评价首位；重庆农商银行营业收入在农商行中处于领先，净利润总额位列第二，总体盈利能力位列农商行综合评价第二位；成都农商银行营业收入位列第三，净资产收益率在头部农商行中处于前列，盈利质量和盈利效率中多数指标在头部农商行中处于前列，总体盈利能力位列农商行综合评价第三位。</w:t>
      </w:r>
    </w:p>
    <w:p w14:paraId="3D163E8E">
      <w:pPr>
        <w:spacing w:before="156" w:beforeLines="50" w:after="156" w:afterLines="50" w:line="360" w:lineRule="exact"/>
        <w:rPr>
          <w:rFonts w:ascii="宋体" w:hAnsi="宋体" w:cs="宋体"/>
          <w:b/>
        </w:rPr>
      </w:pPr>
      <w:r>
        <w:rPr>
          <w:rFonts w:hint="eastAsia" w:ascii="宋体" w:hAnsi="宋体" w:cs="宋体"/>
          <w:b/>
        </w:rPr>
        <w:t>表3：盈利能力排行榜（</w:t>
      </w:r>
      <w:r>
        <w:rPr>
          <w:rFonts w:hint="eastAsia" w:ascii="宋体" w:hAnsi="宋体" w:cs="宋体"/>
          <w:b/>
          <w:lang w:eastAsia="zh-CN"/>
        </w:rPr>
        <w:t>2025年</w:t>
      </w:r>
      <w:r>
        <w:rPr>
          <w:rFonts w:hint="eastAsia" w:ascii="宋体" w:hAnsi="宋体" w:cs="宋体"/>
          <w:b/>
        </w:rPr>
        <w:t>）</w:t>
      </w:r>
    </w:p>
    <w:tbl>
      <w:tblPr>
        <w:tblStyle w:val="88"/>
        <w:tblW w:w="8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2"/>
        <w:gridCol w:w="5273"/>
        <w:gridCol w:w="1972"/>
      </w:tblGrid>
      <w:tr w14:paraId="6D1A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73D541E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排名</w:t>
            </w:r>
          </w:p>
        </w:tc>
        <w:tc>
          <w:tcPr>
            <w:tcW w:w="5273" w:type="dxa"/>
            <w:shd w:val="clear" w:color="auto" w:fill="auto"/>
            <w:tcMar>
              <w:top w:w="15" w:type="dxa"/>
              <w:left w:w="15" w:type="dxa"/>
              <w:right w:w="15" w:type="dxa"/>
            </w:tcMar>
            <w:vAlign w:val="center"/>
          </w:tcPr>
          <w:p w14:paraId="45ABA83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机构名称</w:t>
            </w:r>
          </w:p>
        </w:tc>
        <w:tc>
          <w:tcPr>
            <w:tcW w:w="1972" w:type="dxa"/>
            <w:shd w:val="clear" w:color="auto" w:fill="auto"/>
            <w:tcMar>
              <w:top w:w="15" w:type="dxa"/>
              <w:left w:w="15" w:type="dxa"/>
              <w:right w:w="15" w:type="dxa"/>
            </w:tcMar>
            <w:vAlign w:val="center"/>
          </w:tcPr>
          <w:p w14:paraId="03B01EE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盈利能力</w:t>
            </w:r>
          </w:p>
        </w:tc>
      </w:tr>
      <w:tr w14:paraId="4052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2BAB23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5273" w:type="dxa"/>
            <w:shd w:val="clear" w:color="auto" w:fill="auto"/>
            <w:tcMar>
              <w:top w:w="15" w:type="dxa"/>
              <w:left w:w="15" w:type="dxa"/>
              <w:right w:w="15" w:type="dxa"/>
            </w:tcMar>
            <w:vAlign w:val="center"/>
          </w:tcPr>
          <w:p w14:paraId="0A1E00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上海农村商业银行</w:t>
            </w:r>
          </w:p>
        </w:tc>
        <w:tc>
          <w:tcPr>
            <w:tcW w:w="1972" w:type="dxa"/>
            <w:shd w:val="clear" w:color="auto" w:fill="auto"/>
            <w:tcMar>
              <w:top w:w="15" w:type="dxa"/>
              <w:left w:w="15" w:type="dxa"/>
              <w:right w:w="15" w:type="dxa"/>
            </w:tcMar>
            <w:vAlign w:val="center"/>
          </w:tcPr>
          <w:p w14:paraId="548AEF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75.67</w:t>
            </w:r>
          </w:p>
        </w:tc>
      </w:tr>
      <w:tr w14:paraId="19B3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55868F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5273" w:type="dxa"/>
            <w:shd w:val="clear" w:color="auto" w:fill="auto"/>
            <w:tcMar>
              <w:top w:w="15" w:type="dxa"/>
              <w:left w:w="15" w:type="dxa"/>
              <w:right w:w="15" w:type="dxa"/>
            </w:tcMar>
            <w:vAlign w:val="center"/>
          </w:tcPr>
          <w:p w14:paraId="7C125A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重庆农村商业银行</w:t>
            </w:r>
          </w:p>
        </w:tc>
        <w:tc>
          <w:tcPr>
            <w:tcW w:w="1972" w:type="dxa"/>
            <w:shd w:val="clear" w:color="auto" w:fill="auto"/>
            <w:tcMar>
              <w:top w:w="15" w:type="dxa"/>
              <w:left w:w="15" w:type="dxa"/>
              <w:right w:w="15" w:type="dxa"/>
            </w:tcMar>
            <w:vAlign w:val="center"/>
          </w:tcPr>
          <w:p w14:paraId="05275A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75.64</w:t>
            </w:r>
          </w:p>
        </w:tc>
      </w:tr>
      <w:tr w14:paraId="4B4F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216F51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5273" w:type="dxa"/>
            <w:shd w:val="clear" w:color="auto" w:fill="auto"/>
            <w:tcMar>
              <w:top w:w="15" w:type="dxa"/>
              <w:left w:w="15" w:type="dxa"/>
              <w:right w:w="15" w:type="dxa"/>
            </w:tcMar>
            <w:vAlign w:val="center"/>
          </w:tcPr>
          <w:p w14:paraId="3FBF64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成都农村商业银行</w:t>
            </w:r>
          </w:p>
        </w:tc>
        <w:tc>
          <w:tcPr>
            <w:tcW w:w="1972" w:type="dxa"/>
            <w:shd w:val="clear" w:color="auto" w:fill="auto"/>
            <w:tcMar>
              <w:top w:w="15" w:type="dxa"/>
              <w:left w:w="15" w:type="dxa"/>
              <w:right w:w="15" w:type="dxa"/>
            </w:tcMar>
            <w:vAlign w:val="center"/>
          </w:tcPr>
          <w:p w14:paraId="6244AF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73.04</w:t>
            </w:r>
          </w:p>
        </w:tc>
      </w:tr>
      <w:tr w14:paraId="7C8C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55ED04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5273" w:type="dxa"/>
            <w:shd w:val="clear" w:color="auto" w:fill="auto"/>
            <w:tcMar>
              <w:top w:w="15" w:type="dxa"/>
              <w:left w:w="15" w:type="dxa"/>
              <w:right w:w="15" w:type="dxa"/>
            </w:tcMar>
            <w:vAlign w:val="center"/>
          </w:tcPr>
          <w:p w14:paraId="561D91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1972" w:type="dxa"/>
            <w:shd w:val="clear" w:color="auto" w:fill="auto"/>
            <w:tcMar>
              <w:top w:w="15" w:type="dxa"/>
              <w:left w:w="15" w:type="dxa"/>
              <w:right w:w="15" w:type="dxa"/>
            </w:tcMar>
            <w:vAlign w:val="center"/>
          </w:tcPr>
          <w:p w14:paraId="5993D4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72.33</w:t>
            </w:r>
          </w:p>
        </w:tc>
      </w:tr>
      <w:tr w14:paraId="08A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00D1C5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5273" w:type="dxa"/>
            <w:shd w:val="clear" w:color="auto" w:fill="auto"/>
            <w:tcMar>
              <w:top w:w="15" w:type="dxa"/>
              <w:left w:w="15" w:type="dxa"/>
              <w:right w:w="15" w:type="dxa"/>
            </w:tcMar>
            <w:vAlign w:val="center"/>
          </w:tcPr>
          <w:p w14:paraId="219EA8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深圳农村商业银行</w:t>
            </w:r>
          </w:p>
        </w:tc>
        <w:tc>
          <w:tcPr>
            <w:tcW w:w="1972" w:type="dxa"/>
            <w:shd w:val="clear" w:color="auto" w:fill="auto"/>
            <w:tcMar>
              <w:top w:w="15" w:type="dxa"/>
              <w:left w:w="15" w:type="dxa"/>
              <w:right w:w="15" w:type="dxa"/>
            </w:tcMar>
            <w:vAlign w:val="center"/>
          </w:tcPr>
          <w:p w14:paraId="1ABC02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72.17</w:t>
            </w:r>
          </w:p>
        </w:tc>
      </w:tr>
      <w:tr w14:paraId="7B79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5B3323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5273" w:type="dxa"/>
            <w:shd w:val="clear" w:color="auto" w:fill="auto"/>
            <w:tcMar>
              <w:top w:w="15" w:type="dxa"/>
              <w:left w:w="15" w:type="dxa"/>
              <w:right w:w="15" w:type="dxa"/>
            </w:tcMar>
            <w:vAlign w:val="center"/>
          </w:tcPr>
          <w:p w14:paraId="75788D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1972" w:type="dxa"/>
            <w:shd w:val="clear" w:color="auto" w:fill="auto"/>
            <w:tcMar>
              <w:top w:w="15" w:type="dxa"/>
              <w:left w:w="15" w:type="dxa"/>
              <w:right w:w="15" w:type="dxa"/>
            </w:tcMar>
            <w:vAlign w:val="center"/>
          </w:tcPr>
          <w:p w14:paraId="044864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71.91</w:t>
            </w:r>
          </w:p>
        </w:tc>
      </w:tr>
      <w:tr w14:paraId="51C2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7A0016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5273" w:type="dxa"/>
            <w:shd w:val="clear" w:color="auto" w:fill="auto"/>
            <w:tcMar>
              <w:top w:w="15" w:type="dxa"/>
              <w:left w:w="15" w:type="dxa"/>
              <w:right w:w="15" w:type="dxa"/>
            </w:tcMar>
            <w:vAlign w:val="center"/>
          </w:tcPr>
          <w:p w14:paraId="2EAED6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北京农村商业银行</w:t>
            </w:r>
          </w:p>
        </w:tc>
        <w:tc>
          <w:tcPr>
            <w:tcW w:w="1972" w:type="dxa"/>
            <w:shd w:val="clear" w:color="auto" w:fill="auto"/>
            <w:tcMar>
              <w:top w:w="15" w:type="dxa"/>
              <w:left w:w="15" w:type="dxa"/>
              <w:right w:w="15" w:type="dxa"/>
            </w:tcMar>
            <w:vAlign w:val="center"/>
          </w:tcPr>
          <w:p w14:paraId="629B38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71.84</w:t>
            </w:r>
          </w:p>
        </w:tc>
      </w:tr>
      <w:tr w14:paraId="2321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6C0DD9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5273" w:type="dxa"/>
            <w:shd w:val="clear" w:color="auto" w:fill="auto"/>
            <w:tcMar>
              <w:top w:w="15" w:type="dxa"/>
              <w:left w:w="15" w:type="dxa"/>
              <w:right w:w="15" w:type="dxa"/>
            </w:tcMar>
            <w:vAlign w:val="center"/>
          </w:tcPr>
          <w:p w14:paraId="41796B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1972" w:type="dxa"/>
            <w:shd w:val="clear" w:color="auto" w:fill="auto"/>
            <w:tcMar>
              <w:top w:w="15" w:type="dxa"/>
              <w:left w:w="15" w:type="dxa"/>
              <w:right w:w="15" w:type="dxa"/>
            </w:tcMar>
            <w:vAlign w:val="center"/>
          </w:tcPr>
          <w:p w14:paraId="200607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70.59</w:t>
            </w:r>
          </w:p>
        </w:tc>
      </w:tr>
      <w:tr w14:paraId="22D6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546BCC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5273" w:type="dxa"/>
            <w:shd w:val="clear" w:color="auto" w:fill="auto"/>
            <w:tcMar>
              <w:top w:w="15" w:type="dxa"/>
              <w:left w:w="15" w:type="dxa"/>
              <w:right w:w="15" w:type="dxa"/>
            </w:tcMar>
            <w:vAlign w:val="center"/>
          </w:tcPr>
          <w:p w14:paraId="16C10D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东莞农村商业银行</w:t>
            </w:r>
          </w:p>
        </w:tc>
        <w:tc>
          <w:tcPr>
            <w:tcW w:w="1972" w:type="dxa"/>
            <w:shd w:val="clear" w:color="auto" w:fill="auto"/>
            <w:tcMar>
              <w:top w:w="15" w:type="dxa"/>
              <w:left w:w="15" w:type="dxa"/>
              <w:right w:w="15" w:type="dxa"/>
            </w:tcMar>
            <w:vAlign w:val="center"/>
          </w:tcPr>
          <w:p w14:paraId="28A2A2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69.70</w:t>
            </w:r>
          </w:p>
        </w:tc>
      </w:tr>
      <w:tr w14:paraId="4762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676C76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5273" w:type="dxa"/>
            <w:shd w:val="clear" w:color="auto" w:fill="auto"/>
            <w:tcMar>
              <w:top w:w="15" w:type="dxa"/>
              <w:left w:w="15" w:type="dxa"/>
              <w:right w:w="15" w:type="dxa"/>
            </w:tcMar>
            <w:vAlign w:val="center"/>
          </w:tcPr>
          <w:p w14:paraId="00325D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浙江萧山农村商业银行</w:t>
            </w:r>
          </w:p>
        </w:tc>
        <w:tc>
          <w:tcPr>
            <w:tcW w:w="1972" w:type="dxa"/>
            <w:shd w:val="clear" w:color="auto" w:fill="auto"/>
            <w:tcMar>
              <w:top w:w="15" w:type="dxa"/>
              <w:left w:w="15" w:type="dxa"/>
              <w:right w:w="15" w:type="dxa"/>
            </w:tcMar>
            <w:vAlign w:val="center"/>
          </w:tcPr>
          <w:p w14:paraId="7B721A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69.02</w:t>
            </w:r>
          </w:p>
        </w:tc>
      </w:tr>
      <w:tr w14:paraId="3C76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691B00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5273" w:type="dxa"/>
            <w:shd w:val="clear" w:color="auto" w:fill="auto"/>
            <w:tcMar>
              <w:top w:w="15" w:type="dxa"/>
              <w:left w:w="15" w:type="dxa"/>
              <w:right w:w="15" w:type="dxa"/>
            </w:tcMar>
            <w:vAlign w:val="center"/>
          </w:tcPr>
          <w:p w14:paraId="45B1A2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青岛农村商业银行</w:t>
            </w:r>
          </w:p>
        </w:tc>
        <w:tc>
          <w:tcPr>
            <w:tcW w:w="1972" w:type="dxa"/>
            <w:shd w:val="clear" w:color="auto" w:fill="auto"/>
            <w:tcMar>
              <w:top w:w="15" w:type="dxa"/>
              <w:left w:w="15" w:type="dxa"/>
              <w:right w:w="15" w:type="dxa"/>
            </w:tcMar>
            <w:vAlign w:val="center"/>
          </w:tcPr>
          <w:p w14:paraId="4ECCA2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68.44</w:t>
            </w:r>
          </w:p>
        </w:tc>
      </w:tr>
      <w:tr w14:paraId="03AB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44E0AA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5273" w:type="dxa"/>
            <w:shd w:val="clear" w:color="auto" w:fill="auto"/>
            <w:tcMar>
              <w:top w:w="15" w:type="dxa"/>
              <w:left w:w="15" w:type="dxa"/>
              <w:right w:w="15" w:type="dxa"/>
            </w:tcMar>
            <w:vAlign w:val="center"/>
          </w:tcPr>
          <w:p w14:paraId="3AC63E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天津农村商业银行</w:t>
            </w:r>
          </w:p>
        </w:tc>
        <w:tc>
          <w:tcPr>
            <w:tcW w:w="1972" w:type="dxa"/>
            <w:shd w:val="clear" w:color="auto" w:fill="auto"/>
            <w:tcMar>
              <w:top w:w="15" w:type="dxa"/>
              <w:left w:w="15" w:type="dxa"/>
              <w:right w:w="15" w:type="dxa"/>
            </w:tcMar>
            <w:vAlign w:val="center"/>
          </w:tcPr>
          <w:p w14:paraId="5E9273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68.34</w:t>
            </w:r>
          </w:p>
        </w:tc>
      </w:tr>
      <w:tr w14:paraId="1F3C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1868E3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5273" w:type="dxa"/>
            <w:shd w:val="clear" w:color="auto" w:fill="auto"/>
            <w:tcMar>
              <w:top w:w="15" w:type="dxa"/>
              <w:left w:w="15" w:type="dxa"/>
              <w:right w:w="15" w:type="dxa"/>
            </w:tcMar>
            <w:vAlign w:val="center"/>
          </w:tcPr>
          <w:p w14:paraId="13AAE4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1972" w:type="dxa"/>
            <w:shd w:val="clear" w:color="auto" w:fill="auto"/>
            <w:tcMar>
              <w:top w:w="15" w:type="dxa"/>
              <w:left w:w="15" w:type="dxa"/>
              <w:right w:w="15" w:type="dxa"/>
            </w:tcMar>
            <w:vAlign w:val="center"/>
          </w:tcPr>
          <w:p w14:paraId="7D72AD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67.86</w:t>
            </w:r>
          </w:p>
        </w:tc>
      </w:tr>
      <w:tr w14:paraId="74AF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45D262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5273" w:type="dxa"/>
            <w:shd w:val="clear" w:color="auto" w:fill="auto"/>
            <w:tcMar>
              <w:top w:w="15" w:type="dxa"/>
              <w:left w:w="15" w:type="dxa"/>
              <w:right w:w="15" w:type="dxa"/>
            </w:tcMar>
            <w:vAlign w:val="center"/>
          </w:tcPr>
          <w:p w14:paraId="3EDF76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无锡农村商业银行</w:t>
            </w:r>
          </w:p>
        </w:tc>
        <w:tc>
          <w:tcPr>
            <w:tcW w:w="1972" w:type="dxa"/>
            <w:shd w:val="clear" w:color="auto" w:fill="auto"/>
            <w:tcMar>
              <w:top w:w="15" w:type="dxa"/>
              <w:left w:w="15" w:type="dxa"/>
              <w:right w:w="15" w:type="dxa"/>
            </w:tcMar>
            <w:vAlign w:val="center"/>
          </w:tcPr>
          <w:p w14:paraId="273AE7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66.86</w:t>
            </w:r>
          </w:p>
        </w:tc>
      </w:tr>
      <w:tr w14:paraId="6329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6399AB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5273" w:type="dxa"/>
            <w:shd w:val="clear" w:color="auto" w:fill="auto"/>
            <w:tcMar>
              <w:top w:w="15" w:type="dxa"/>
              <w:left w:w="15" w:type="dxa"/>
              <w:right w:w="15" w:type="dxa"/>
            </w:tcMar>
            <w:vAlign w:val="center"/>
          </w:tcPr>
          <w:p w14:paraId="316312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江苏江阴农村商业银行</w:t>
            </w:r>
          </w:p>
        </w:tc>
        <w:tc>
          <w:tcPr>
            <w:tcW w:w="1972" w:type="dxa"/>
            <w:shd w:val="clear" w:color="auto" w:fill="auto"/>
            <w:tcMar>
              <w:top w:w="15" w:type="dxa"/>
              <w:left w:w="15" w:type="dxa"/>
              <w:right w:w="15" w:type="dxa"/>
            </w:tcMar>
            <w:vAlign w:val="center"/>
          </w:tcPr>
          <w:p w14:paraId="737401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66.52</w:t>
            </w:r>
          </w:p>
        </w:tc>
      </w:tr>
      <w:tr w14:paraId="6C6E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227A22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273" w:type="dxa"/>
            <w:shd w:val="clear" w:color="auto" w:fill="auto"/>
            <w:tcMar>
              <w:top w:w="15" w:type="dxa"/>
              <w:left w:w="15" w:type="dxa"/>
              <w:right w:w="15" w:type="dxa"/>
            </w:tcMar>
            <w:vAlign w:val="center"/>
          </w:tcPr>
          <w:p w14:paraId="4CB7F7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浙江绍兴瑞丰农村商业银行</w:t>
            </w:r>
          </w:p>
        </w:tc>
        <w:tc>
          <w:tcPr>
            <w:tcW w:w="1972" w:type="dxa"/>
            <w:shd w:val="clear" w:color="auto" w:fill="auto"/>
            <w:tcMar>
              <w:top w:w="15" w:type="dxa"/>
              <w:left w:w="15" w:type="dxa"/>
              <w:right w:w="15" w:type="dxa"/>
            </w:tcMar>
            <w:vAlign w:val="center"/>
          </w:tcPr>
          <w:p w14:paraId="011A43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66.31</w:t>
            </w:r>
          </w:p>
        </w:tc>
      </w:tr>
      <w:tr w14:paraId="44A8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31FA9F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5273" w:type="dxa"/>
            <w:shd w:val="clear" w:color="auto" w:fill="auto"/>
            <w:tcMar>
              <w:top w:w="15" w:type="dxa"/>
              <w:left w:w="15" w:type="dxa"/>
              <w:right w:w="15" w:type="dxa"/>
            </w:tcMar>
            <w:vAlign w:val="center"/>
          </w:tcPr>
          <w:p w14:paraId="016571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1972" w:type="dxa"/>
            <w:shd w:val="clear" w:color="auto" w:fill="auto"/>
            <w:tcMar>
              <w:top w:w="15" w:type="dxa"/>
              <w:left w:w="15" w:type="dxa"/>
              <w:right w:w="15" w:type="dxa"/>
            </w:tcMar>
            <w:vAlign w:val="center"/>
          </w:tcPr>
          <w:p w14:paraId="0EB604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66.22</w:t>
            </w:r>
          </w:p>
        </w:tc>
      </w:tr>
      <w:tr w14:paraId="2993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shd w:val="clear" w:color="auto" w:fill="auto"/>
            <w:tcMar>
              <w:top w:w="15" w:type="dxa"/>
              <w:left w:w="15" w:type="dxa"/>
              <w:right w:w="15" w:type="dxa"/>
            </w:tcMar>
            <w:vAlign w:val="center"/>
          </w:tcPr>
          <w:p w14:paraId="0883EB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5273" w:type="dxa"/>
            <w:shd w:val="clear" w:color="auto" w:fill="auto"/>
            <w:tcMar>
              <w:top w:w="15" w:type="dxa"/>
              <w:left w:w="15" w:type="dxa"/>
              <w:right w:w="15" w:type="dxa"/>
            </w:tcMar>
            <w:vAlign w:val="center"/>
          </w:tcPr>
          <w:p w14:paraId="2A5DE6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1972" w:type="dxa"/>
            <w:shd w:val="clear" w:color="auto" w:fill="auto"/>
            <w:tcMar>
              <w:top w:w="15" w:type="dxa"/>
              <w:left w:w="15" w:type="dxa"/>
              <w:right w:w="15" w:type="dxa"/>
            </w:tcMar>
            <w:vAlign w:val="center"/>
          </w:tcPr>
          <w:p w14:paraId="3F826D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66.02</w:t>
            </w:r>
          </w:p>
        </w:tc>
      </w:tr>
      <w:tr w14:paraId="7802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0CF3E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0" w:type="auto"/>
            <w:shd w:val="clear" w:color="auto" w:fill="auto"/>
            <w:vAlign w:val="center"/>
          </w:tcPr>
          <w:p w14:paraId="2188BE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0" w:type="auto"/>
            <w:shd w:val="clear" w:color="auto" w:fill="auto"/>
            <w:vAlign w:val="center"/>
          </w:tcPr>
          <w:p w14:paraId="2C0685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65.96</w:t>
            </w:r>
          </w:p>
        </w:tc>
      </w:tr>
      <w:tr w14:paraId="71D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BD3D9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0" w:type="auto"/>
            <w:shd w:val="clear" w:color="auto" w:fill="auto"/>
            <w:vAlign w:val="center"/>
          </w:tcPr>
          <w:p w14:paraId="0F0BB6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广州农村商业银行</w:t>
            </w:r>
          </w:p>
        </w:tc>
        <w:tc>
          <w:tcPr>
            <w:tcW w:w="0" w:type="auto"/>
            <w:shd w:val="clear" w:color="auto" w:fill="auto"/>
            <w:vAlign w:val="center"/>
          </w:tcPr>
          <w:p w14:paraId="4D3B7E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65.91</w:t>
            </w:r>
          </w:p>
        </w:tc>
      </w:tr>
      <w:tr w14:paraId="0BC3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2279B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0" w:type="auto"/>
            <w:shd w:val="clear" w:color="auto" w:fill="auto"/>
            <w:vAlign w:val="center"/>
          </w:tcPr>
          <w:p w14:paraId="5C6E4A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浙江杭州余杭农村商业银行</w:t>
            </w:r>
          </w:p>
        </w:tc>
        <w:tc>
          <w:tcPr>
            <w:tcW w:w="0" w:type="auto"/>
            <w:shd w:val="clear" w:color="auto" w:fill="auto"/>
            <w:vAlign w:val="center"/>
          </w:tcPr>
          <w:p w14:paraId="104A2D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65.69</w:t>
            </w:r>
          </w:p>
        </w:tc>
      </w:tr>
      <w:tr w14:paraId="7E24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FB603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0" w:type="auto"/>
            <w:shd w:val="clear" w:color="auto" w:fill="auto"/>
            <w:vAlign w:val="center"/>
          </w:tcPr>
          <w:p w14:paraId="7B1EEE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浙江温州鹿城农村商业银行</w:t>
            </w:r>
          </w:p>
        </w:tc>
        <w:tc>
          <w:tcPr>
            <w:tcW w:w="0" w:type="auto"/>
            <w:shd w:val="clear" w:color="auto" w:fill="auto"/>
            <w:vAlign w:val="center"/>
          </w:tcPr>
          <w:p w14:paraId="3B5EDC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65.69</w:t>
            </w:r>
          </w:p>
        </w:tc>
      </w:tr>
      <w:tr w14:paraId="4B3C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FB522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0" w:type="auto"/>
            <w:shd w:val="clear" w:color="auto" w:fill="auto"/>
            <w:vAlign w:val="center"/>
          </w:tcPr>
          <w:p w14:paraId="6FAC00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江苏昆山农村商业银行</w:t>
            </w:r>
          </w:p>
        </w:tc>
        <w:tc>
          <w:tcPr>
            <w:tcW w:w="0" w:type="auto"/>
            <w:shd w:val="clear" w:color="auto" w:fill="auto"/>
            <w:vAlign w:val="center"/>
          </w:tcPr>
          <w:p w14:paraId="275134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65.41</w:t>
            </w:r>
          </w:p>
        </w:tc>
      </w:tr>
      <w:tr w14:paraId="5C13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0E814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0" w:type="auto"/>
            <w:shd w:val="clear" w:color="auto" w:fill="auto"/>
            <w:vAlign w:val="center"/>
          </w:tcPr>
          <w:p w14:paraId="3E0081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0" w:type="auto"/>
            <w:shd w:val="clear" w:color="auto" w:fill="auto"/>
            <w:vAlign w:val="center"/>
          </w:tcPr>
          <w:p w14:paraId="395802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65.28</w:t>
            </w:r>
          </w:p>
        </w:tc>
      </w:tr>
      <w:tr w14:paraId="21FD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B651E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0" w:type="auto"/>
            <w:shd w:val="clear" w:color="auto" w:fill="auto"/>
            <w:vAlign w:val="center"/>
          </w:tcPr>
          <w:p w14:paraId="1FD441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0" w:type="auto"/>
            <w:shd w:val="clear" w:color="auto" w:fill="auto"/>
            <w:vAlign w:val="center"/>
          </w:tcPr>
          <w:p w14:paraId="13698C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64.69</w:t>
            </w:r>
          </w:p>
        </w:tc>
      </w:tr>
      <w:tr w14:paraId="3E79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BBA87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0" w:type="auto"/>
            <w:shd w:val="clear" w:color="auto" w:fill="auto"/>
            <w:vAlign w:val="center"/>
          </w:tcPr>
          <w:p w14:paraId="3175AB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中山农村商业银行</w:t>
            </w:r>
          </w:p>
        </w:tc>
        <w:tc>
          <w:tcPr>
            <w:tcW w:w="0" w:type="auto"/>
            <w:shd w:val="clear" w:color="auto" w:fill="auto"/>
            <w:vAlign w:val="center"/>
          </w:tcPr>
          <w:p w14:paraId="2F85BC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64.20</w:t>
            </w:r>
          </w:p>
        </w:tc>
      </w:tr>
      <w:tr w14:paraId="2E93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37E31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0" w:type="auto"/>
            <w:shd w:val="clear" w:color="auto" w:fill="auto"/>
            <w:vAlign w:val="center"/>
          </w:tcPr>
          <w:p w14:paraId="769E62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陕西秦农农村商业银行</w:t>
            </w:r>
          </w:p>
        </w:tc>
        <w:tc>
          <w:tcPr>
            <w:tcW w:w="0" w:type="auto"/>
            <w:shd w:val="clear" w:color="auto" w:fill="auto"/>
            <w:vAlign w:val="center"/>
          </w:tcPr>
          <w:p w14:paraId="7E76A1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64.04</w:t>
            </w:r>
          </w:p>
        </w:tc>
      </w:tr>
      <w:tr w14:paraId="4010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92A1A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0" w:type="auto"/>
            <w:shd w:val="clear" w:color="auto" w:fill="auto"/>
            <w:vAlign w:val="center"/>
          </w:tcPr>
          <w:p w14:paraId="482C99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浙江乐清农村商业银行</w:t>
            </w:r>
          </w:p>
        </w:tc>
        <w:tc>
          <w:tcPr>
            <w:tcW w:w="0" w:type="auto"/>
            <w:shd w:val="clear" w:color="auto" w:fill="auto"/>
            <w:vAlign w:val="center"/>
          </w:tcPr>
          <w:p w14:paraId="46955D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63.88</w:t>
            </w:r>
          </w:p>
        </w:tc>
      </w:tr>
      <w:tr w14:paraId="241A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20DBB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w:t>
            </w:r>
          </w:p>
        </w:tc>
        <w:tc>
          <w:tcPr>
            <w:tcW w:w="0" w:type="auto"/>
            <w:shd w:val="clear" w:color="auto" w:fill="auto"/>
            <w:vAlign w:val="center"/>
          </w:tcPr>
          <w:p w14:paraId="72B9C4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浙江苍南农村商业银行</w:t>
            </w:r>
          </w:p>
        </w:tc>
        <w:tc>
          <w:tcPr>
            <w:tcW w:w="0" w:type="auto"/>
            <w:shd w:val="clear" w:color="auto" w:fill="auto"/>
            <w:vAlign w:val="center"/>
          </w:tcPr>
          <w:p w14:paraId="0E1E42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63.38</w:t>
            </w:r>
          </w:p>
        </w:tc>
      </w:tr>
      <w:tr w14:paraId="0F30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439E6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0" w:type="auto"/>
            <w:shd w:val="clear" w:color="auto" w:fill="auto"/>
            <w:vAlign w:val="center"/>
          </w:tcPr>
          <w:p w14:paraId="7CD0AD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浙江温州龙湾农村商业银行</w:t>
            </w:r>
          </w:p>
        </w:tc>
        <w:tc>
          <w:tcPr>
            <w:tcW w:w="0" w:type="auto"/>
            <w:shd w:val="clear" w:color="auto" w:fill="auto"/>
            <w:vAlign w:val="center"/>
          </w:tcPr>
          <w:p w14:paraId="6B4B28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63.34</w:t>
            </w:r>
          </w:p>
        </w:tc>
      </w:tr>
      <w:tr w14:paraId="1EFD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76638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0" w:type="auto"/>
            <w:shd w:val="clear" w:color="auto" w:fill="auto"/>
            <w:vAlign w:val="center"/>
          </w:tcPr>
          <w:p w14:paraId="66C496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浙江永嘉农村商业银行</w:t>
            </w:r>
          </w:p>
        </w:tc>
        <w:tc>
          <w:tcPr>
            <w:tcW w:w="0" w:type="auto"/>
            <w:shd w:val="clear" w:color="auto" w:fill="auto"/>
            <w:vAlign w:val="center"/>
          </w:tcPr>
          <w:p w14:paraId="19FD4A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62.99</w:t>
            </w:r>
          </w:p>
        </w:tc>
      </w:tr>
      <w:tr w14:paraId="4DA9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CBDAC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0" w:type="auto"/>
            <w:shd w:val="clear" w:color="auto" w:fill="auto"/>
            <w:vAlign w:val="center"/>
          </w:tcPr>
          <w:p w14:paraId="677186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长沙农村商业银行</w:t>
            </w:r>
          </w:p>
        </w:tc>
        <w:tc>
          <w:tcPr>
            <w:tcW w:w="0" w:type="auto"/>
            <w:shd w:val="clear" w:color="auto" w:fill="auto"/>
            <w:vAlign w:val="center"/>
          </w:tcPr>
          <w:p w14:paraId="5025B1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62.97</w:t>
            </w:r>
          </w:p>
        </w:tc>
      </w:tr>
      <w:tr w14:paraId="77FD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184E1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0" w:type="auto"/>
            <w:shd w:val="clear" w:color="auto" w:fill="auto"/>
            <w:vAlign w:val="center"/>
          </w:tcPr>
          <w:p w14:paraId="10CB88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江门农村商业银行</w:t>
            </w:r>
          </w:p>
        </w:tc>
        <w:tc>
          <w:tcPr>
            <w:tcW w:w="0" w:type="auto"/>
            <w:shd w:val="clear" w:color="auto" w:fill="auto"/>
            <w:vAlign w:val="center"/>
          </w:tcPr>
          <w:p w14:paraId="643186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62.90</w:t>
            </w:r>
          </w:p>
        </w:tc>
      </w:tr>
      <w:tr w14:paraId="2C85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E3AA1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0" w:type="auto"/>
            <w:shd w:val="clear" w:color="auto" w:fill="auto"/>
            <w:vAlign w:val="center"/>
          </w:tcPr>
          <w:p w14:paraId="7078C1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浙江富阳农村商业银行</w:t>
            </w:r>
          </w:p>
        </w:tc>
        <w:tc>
          <w:tcPr>
            <w:tcW w:w="0" w:type="auto"/>
            <w:shd w:val="clear" w:color="auto" w:fill="auto"/>
            <w:vAlign w:val="center"/>
          </w:tcPr>
          <w:p w14:paraId="125DE1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62.88</w:t>
            </w:r>
          </w:p>
        </w:tc>
      </w:tr>
      <w:tr w14:paraId="1B23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63746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0" w:type="auto"/>
            <w:shd w:val="clear" w:color="auto" w:fill="auto"/>
            <w:vAlign w:val="center"/>
          </w:tcPr>
          <w:p w14:paraId="02DEC8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浙江义乌农村商业银行</w:t>
            </w:r>
          </w:p>
        </w:tc>
        <w:tc>
          <w:tcPr>
            <w:tcW w:w="0" w:type="auto"/>
            <w:shd w:val="clear" w:color="auto" w:fill="auto"/>
            <w:vAlign w:val="center"/>
          </w:tcPr>
          <w:p w14:paraId="14AA16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62.81</w:t>
            </w:r>
          </w:p>
        </w:tc>
      </w:tr>
      <w:tr w14:paraId="34F7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2A60B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0" w:type="auto"/>
            <w:shd w:val="clear" w:color="auto" w:fill="auto"/>
            <w:vAlign w:val="center"/>
          </w:tcPr>
          <w:p w14:paraId="506EBD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宁波慈溪农村商业银行</w:t>
            </w:r>
          </w:p>
        </w:tc>
        <w:tc>
          <w:tcPr>
            <w:tcW w:w="0" w:type="auto"/>
            <w:shd w:val="clear" w:color="auto" w:fill="auto"/>
            <w:vAlign w:val="center"/>
          </w:tcPr>
          <w:p w14:paraId="7BDC2C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62.72</w:t>
            </w:r>
          </w:p>
        </w:tc>
      </w:tr>
      <w:tr w14:paraId="33EC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C4227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w:t>
            </w:r>
          </w:p>
        </w:tc>
        <w:tc>
          <w:tcPr>
            <w:tcW w:w="0" w:type="auto"/>
            <w:shd w:val="clear" w:color="auto" w:fill="auto"/>
            <w:vAlign w:val="center"/>
          </w:tcPr>
          <w:p w14:paraId="2755EF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浙江瑞安农村商业银行</w:t>
            </w:r>
          </w:p>
        </w:tc>
        <w:tc>
          <w:tcPr>
            <w:tcW w:w="0" w:type="auto"/>
            <w:shd w:val="clear" w:color="auto" w:fill="auto"/>
            <w:vAlign w:val="center"/>
          </w:tcPr>
          <w:p w14:paraId="50F1FD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62.45</w:t>
            </w:r>
          </w:p>
        </w:tc>
      </w:tr>
      <w:tr w14:paraId="6B6F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FB9ED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0" w:type="auto"/>
            <w:shd w:val="clear" w:color="auto" w:fill="auto"/>
            <w:vAlign w:val="center"/>
          </w:tcPr>
          <w:p w14:paraId="243145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浙江温州瓯海农村商业银行</w:t>
            </w:r>
          </w:p>
        </w:tc>
        <w:tc>
          <w:tcPr>
            <w:tcW w:w="0" w:type="auto"/>
            <w:shd w:val="clear" w:color="auto" w:fill="auto"/>
            <w:vAlign w:val="center"/>
          </w:tcPr>
          <w:p w14:paraId="2E5933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62.35</w:t>
            </w:r>
          </w:p>
        </w:tc>
      </w:tr>
      <w:tr w14:paraId="6D84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3EF31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w:t>
            </w:r>
          </w:p>
        </w:tc>
        <w:tc>
          <w:tcPr>
            <w:tcW w:w="0" w:type="auto"/>
            <w:shd w:val="clear" w:color="auto" w:fill="auto"/>
            <w:vAlign w:val="center"/>
          </w:tcPr>
          <w:p w14:paraId="0BEAA7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佛山农村商业银行</w:t>
            </w:r>
          </w:p>
        </w:tc>
        <w:tc>
          <w:tcPr>
            <w:tcW w:w="0" w:type="auto"/>
            <w:shd w:val="clear" w:color="auto" w:fill="auto"/>
            <w:vAlign w:val="center"/>
          </w:tcPr>
          <w:p w14:paraId="192C08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62.15</w:t>
            </w:r>
          </w:p>
        </w:tc>
      </w:tr>
      <w:tr w14:paraId="210C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8F736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0" w:type="auto"/>
            <w:shd w:val="clear" w:color="auto" w:fill="auto"/>
            <w:vAlign w:val="center"/>
          </w:tcPr>
          <w:p w14:paraId="050B5E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贵阳农村商业银行</w:t>
            </w:r>
          </w:p>
        </w:tc>
        <w:tc>
          <w:tcPr>
            <w:tcW w:w="0" w:type="auto"/>
            <w:shd w:val="clear" w:color="auto" w:fill="auto"/>
            <w:vAlign w:val="center"/>
          </w:tcPr>
          <w:p w14:paraId="69EA53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62.11</w:t>
            </w:r>
          </w:p>
        </w:tc>
      </w:tr>
      <w:tr w14:paraId="42B4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71827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0" w:type="auto"/>
            <w:shd w:val="clear" w:color="auto" w:fill="auto"/>
            <w:vAlign w:val="center"/>
          </w:tcPr>
          <w:p w14:paraId="3D5CE0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浙江东阳农村商业银行</w:t>
            </w:r>
          </w:p>
        </w:tc>
        <w:tc>
          <w:tcPr>
            <w:tcW w:w="0" w:type="auto"/>
            <w:shd w:val="clear" w:color="auto" w:fill="auto"/>
            <w:vAlign w:val="center"/>
          </w:tcPr>
          <w:p w14:paraId="3827D9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61.91</w:t>
            </w:r>
          </w:p>
        </w:tc>
      </w:tr>
      <w:tr w14:paraId="17BA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EEE3A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0" w:type="auto"/>
            <w:shd w:val="clear" w:color="auto" w:fill="auto"/>
            <w:vAlign w:val="center"/>
          </w:tcPr>
          <w:p w14:paraId="51783E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浙江永康农村商业银行</w:t>
            </w:r>
          </w:p>
        </w:tc>
        <w:tc>
          <w:tcPr>
            <w:tcW w:w="0" w:type="auto"/>
            <w:shd w:val="clear" w:color="auto" w:fill="auto"/>
            <w:vAlign w:val="center"/>
          </w:tcPr>
          <w:p w14:paraId="3DA1D0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61.86</w:t>
            </w:r>
          </w:p>
        </w:tc>
      </w:tr>
      <w:tr w14:paraId="58A2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048DB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w:t>
            </w:r>
          </w:p>
        </w:tc>
        <w:tc>
          <w:tcPr>
            <w:tcW w:w="0" w:type="auto"/>
            <w:shd w:val="clear" w:color="auto" w:fill="auto"/>
            <w:vAlign w:val="center"/>
          </w:tcPr>
          <w:p w14:paraId="525329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浙江诸暨农村商业银行</w:t>
            </w:r>
          </w:p>
        </w:tc>
        <w:tc>
          <w:tcPr>
            <w:tcW w:w="0" w:type="auto"/>
            <w:shd w:val="clear" w:color="auto" w:fill="auto"/>
            <w:vAlign w:val="center"/>
          </w:tcPr>
          <w:p w14:paraId="0F9EEA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61.63</w:t>
            </w:r>
          </w:p>
        </w:tc>
      </w:tr>
      <w:tr w14:paraId="7700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24E79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0" w:type="auto"/>
            <w:shd w:val="clear" w:color="auto" w:fill="auto"/>
            <w:vAlign w:val="center"/>
          </w:tcPr>
          <w:p w14:paraId="5D68B4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浙江海宁农村商业银行</w:t>
            </w:r>
          </w:p>
        </w:tc>
        <w:tc>
          <w:tcPr>
            <w:tcW w:w="0" w:type="auto"/>
            <w:shd w:val="clear" w:color="auto" w:fill="auto"/>
            <w:vAlign w:val="center"/>
          </w:tcPr>
          <w:p w14:paraId="5CE33D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61.50</w:t>
            </w:r>
          </w:p>
        </w:tc>
      </w:tr>
      <w:tr w14:paraId="4C95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4E54F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0" w:type="auto"/>
            <w:shd w:val="clear" w:color="auto" w:fill="auto"/>
            <w:vAlign w:val="center"/>
          </w:tcPr>
          <w:p w14:paraId="6A1BA1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武汉农村商业银行</w:t>
            </w:r>
          </w:p>
        </w:tc>
        <w:tc>
          <w:tcPr>
            <w:tcW w:w="0" w:type="auto"/>
            <w:shd w:val="clear" w:color="auto" w:fill="auto"/>
            <w:vAlign w:val="center"/>
          </w:tcPr>
          <w:p w14:paraId="0803CC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61.44</w:t>
            </w:r>
          </w:p>
        </w:tc>
      </w:tr>
      <w:tr w14:paraId="57BC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27794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0" w:type="auto"/>
            <w:shd w:val="clear" w:color="auto" w:fill="auto"/>
            <w:vAlign w:val="center"/>
          </w:tcPr>
          <w:p w14:paraId="11CB7E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浙江德清农村商业银行</w:t>
            </w:r>
          </w:p>
        </w:tc>
        <w:tc>
          <w:tcPr>
            <w:tcW w:w="0" w:type="auto"/>
            <w:shd w:val="clear" w:color="auto" w:fill="auto"/>
            <w:vAlign w:val="center"/>
          </w:tcPr>
          <w:p w14:paraId="334FDA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61.18</w:t>
            </w:r>
          </w:p>
        </w:tc>
      </w:tr>
      <w:tr w14:paraId="614F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D7DFB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0" w:type="auto"/>
            <w:shd w:val="clear" w:color="auto" w:fill="auto"/>
            <w:vAlign w:val="center"/>
          </w:tcPr>
          <w:p w14:paraId="6DC9EE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合肥科技农村商业银行</w:t>
            </w:r>
          </w:p>
        </w:tc>
        <w:tc>
          <w:tcPr>
            <w:tcW w:w="0" w:type="auto"/>
            <w:shd w:val="clear" w:color="auto" w:fill="auto"/>
            <w:vAlign w:val="center"/>
          </w:tcPr>
          <w:p w14:paraId="373D34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61.01</w:t>
            </w:r>
          </w:p>
        </w:tc>
      </w:tr>
      <w:tr w14:paraId="44D0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ECF51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0" w:type="auto"/>
            <w:shd w:val="clear" w:color="auto" w:fill="auto"/>
            <w:vAlign w:val="center"/>
          </w:tcPr>
          <w:p w14:paraId="30E305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福建南安农村商业银行</w:t>
            </w:r>
          </w:p>
        </w:tc>
        <w:tc>
          <w:tcPr>
            <w:tcW w:w="0" w:type="auto"/>
            <w:shd w:val="clear" w:color="auto" w:fill="auto"/>
            <w:vAlign w:val="center"/>
          </w:tcPr>
          <w:p w14:paraId="1A6B66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60.91</w:t>
            </w:r>
          </w:p>
        </w:tc>
      </w:tr>
      <w:tr w14:paraId="4E63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26991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w:t>
            </w:r>
          </w:p>
        </w:tc>
        <w:tc>
          <w:tcPr>
            <w:tcW w:w="0" w:type="auto"/>
            <w:shd w:val="clear" w:color="auto" w:fill="auto"/>
            <w:vAlign w:val="center"/>
          </w:tcPr>
          <w:p w14:paraId="38AB34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浙江南浔农村商业银行</w:t>
            </w:r>
          </w:p>
        </w:tc>
        <w:tc>
          <w:tcPr>
            <w:tcW w:w="0" w:type="auto"/>
            <w:shd w:val="clear" w:color="auto" w:fill="auto"/>
            <w:vAlign w:val="center"/>
          </w:tcPr>
          <w:p w14:paraId="511560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60.65</w:t>
            </w:r>
          </w:p>
        </w:tc>
      </w:tr>
      <w:tr w14:paraId="1ADD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8D220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0" w:type="auto"/>
            <w:shd w:val="clear" w:color="auto" w:fill="auto"/>
            <w:vAlign w:val="center"/>
          </w:tcPr>
          <w:p w14:paraId="2C2819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天津滨海农村商业银行</w:t>
            </w:r>
          </w:p>
        </w:tc>
        <w:tc>
          <w:tcPr>
            <w:tcW w:w="0" w:type="auto"/>
            <w:shd w:val="clear" w:color="auto" w:fill="auto"/>
            <w:vAlign w:val="center"/>
          </w:tcPr>
          <w:p w14:paraId="7F9F6B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60.62</w:t>
            </w:r>
          </w:p>
        </w:tc>
      </w:tr>
      <w:tr w14:paraId="3BE7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E04F9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0" w:type="auto"/>
            <w:shd w:val="clear" w:color="auto" w:fill="auto"/>
            <w:vAlign w:val="center"/>
          </w:tcPr>
          <w:p w14:paraId="47DD81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江苏淮安农村商业银行</w:t>
            </w:r>
          </w:p>
        </w:tc>
        <w:tc>
          <w:tcPr>
            <w:tcW w:w="0" w:type="auto"/>
            <w:shd w:val="clear" w:color="auto" w:fill="auto"/>
            <w:vAlign w:val="center"/>
          </w:tcPr>
          <w:p w14:paraId="2E9974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60.55</w:t>
            </w:r>
          </w:p>
        </w:tc>
      </w:tr>
      <w:tr w14:paraId="2214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30EBF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w:t>
            </w:r>
          </w:p>
        </w:tc>
        <w:tc>
          <w:tcPr>
            <w:tcW w:w="0" w:type="auto"/>
            <w:shd w:val="clear" w:color="auto" w:fill="auto"/>
            <w:vAlign w:val="center"/>
          </w:tcPr>
          <w:p w14:paraId="4CCB6E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湖州吴兴农村商业银行</w:t>
            </w:r>
          </w:p>
        </w:tc>
        <w:tc>
          <w:tcPr>
            <w:tcW w:w="0" w:type="auto"/>
            <w:shd w:val="clear" w:color="auto" w:fill="auto"/>
            <w:vAlign w:val="center"/>
          </w:tcPr>
          <w:p w14:paraId="606272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60.42</w:t>
            </w:r>
          </w:p>
        </w:tc>
      </w:tr>
      <w:tr w14:paraId="0CE1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1576A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0" w:type="auto"/>
            <w:shd w:val="clear" w:color="auto" w:fill="auto"/>
            <w:vAlign w:val="center"/>
          </w:tcPr>
          <w:p w14:paraId="2BCCE2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浙江上虞农村商业银行</w:t>
            </w:r>
          </w:p>
        </w:tc>
        <w:tc>
          <w:tcPr>
            <w:tcW w:w="0" w:type="auto"/>
            <w:shd w:val="clear" w:color="auto" w:fill="auto"/>
            <w:vAlign w:val="center"/>
          </w:tcPr>
          <w:p w14:paraId="03FF1F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60.31</w:t>
            </w:r>
          </w:p>
        </w:tc>
      </w:tr>
      <w:tr w14:paraId="6EBF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4AB95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0" w:type="auto"/>
            <w:shd w:val="clear" w:color="auto" w:fill="auto"/>
            <w:vAlign w:val="center"/>
          </w:tcPr>
          <w:p w14:paraId="3D90CA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安徽马鞍山农村商业银行</w:t>
            </w:r>
          </w:p>
        </w:tc>
        <w:tc>
          <w:tcPr>
            <w:tcW w:w="0" w:type="auto"/>
            <w:shd w:val="clear" w:color="auto" w:fill="auto"/>
            <w:vAlign w:val="center"/>
          </w:tcPr>
          <w:p w14:paraId="4DA07A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60.31</w:t>
            </w:r>
          </w:p>
        </w:tc>
      </w:tr>
      <w:tr w14:paraId="548A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4FE57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0" w:type="auto"/>
            <w:shd w:val="clear" w:color="auto" w:fill="auto"/>
            <w:vAlign w:val="center"/>
          </w:tcPr>
          <w:p w14:paraId="375659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浙江兰溪农村商业银行</w:t>
            </w:r>
          </w:p>
        </w:tc>
        <w:tc>
          <w:tcPr>
            <w:tcW w:w="0" w:type="auto"/>
            <w:shd w:val="clear" w:color="auto" w:fill="auto"/>
            <w:vAlign w:val="center"/>
          </w:tcPr>
          <w:p w14:paraId="2AAB31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60.27</w:t>
            </w:r>
          </w:p>
        </w:tc>
      </w:tr>
      <w:tr w14:paraId="0376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F2C45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0" w:type="auto"/>
            <w:shd w:val="clear" w:color="auto" w:fill="auto"/>
            <w:vAlign w:val="center"/>
          </w:tcPr>
          <w:p w14:paraId="71A322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江苏太仓农村商业银行</w:t>
            </w:r>
          </w:p>
        </w:tc>
        <w:tc>
          <w:tcPr>
            <w:tcW w:w="0" w:type="auto"/>
            <w:shd w:val="clear" w:color="auto" w:fill="auto"/>
            <w:vAlign w:val="center"/>
          </w:tcPr>
          <w:p w14:paraId="08CA82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60.19</w:t>
            </w:r>
          </w:p>
        </w:tc>
      </w:tr>
      <w:tr w14:paraId="1643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E172C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w:t>
            </w:r>
          </w:p>
        </w:tc>
        <w:tc>
          <w:tcPr>
            <w:tcW w:w="0" w:type="auto"/>
            <w:shd w:val="clear" w:color="auto" w:fill="auto"/>
            <w:vAlign w:val="center"/>
          </w:tcPr>
          <w:p w14:paraId="252D86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浙江安吉农村商业银行</w:t>
            </w:r>
          </w:p>
        </w:tc>
        <w:tc>
          <w:tcPr>
            <w:tcW w:w="0" w:type="auto"/>
            <w:shd w:val="clear" w:color="auto" w:fill="auto"/>
            <w:vAlign w:val="center"/>
          </w:tcPr>
          <w:p w14:paraId="433B2D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59.90</w:t>
            </w:r>
          </w:p>
        </w:tc>
      </w:tr>
      <w:tr w14:paraId="3494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8DEEF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w:t>
            </w:r>
          </w:p>
        </w:tc>
        <w:tc>
          <w:tcPr>
            <w:tcW w:w="0" w:type="auto"/>
            <w:shd w:val="clear" w:color="auto" w:fill="auto"/>
            <w:vAlign w:val="center"/>
          </w:tcPr>
          <w:p w14:paraId="6C5F50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浙江江山农村商业银行</w:t>
            </w:r>
          </w:p>
        </w:tc>
        <w:tc>
          <w:tcPr>
            <w:tcW w:w="0" w:type="auto"/>
            <w:shd w:val="clear" w:color="auto" w:fill="auto"/>
            <w:vAlign w:val="center"/>
          </w:tcPr>
          <w:p w14:paraId="187294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59.90</w:t>
            </w:r>
          </w:p>
        </w:tc>
      </w:tr>
      <w:tr w14:paraId="655A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E39FF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w:t>
            </w:r>
          </w:p>
        </w:tc>
        <w:tc>
          <w:tcPr>
            <w:tcW w:w="0" w:type="auto"/>
            <w:shd w:val="clear" w:color="auto" w:fill="auto"/>
            <w:vAlign w:val="center"/>
          </w:tcPr>
          <w:p w14:paraId="433D45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宁波余姚农村商业银行</w:t>
            </w:r>
          </w:p>
        </w:tc>
        <w:tc>
          <w:tcPr>
            <w:tcW w:w="0" w:type="auto"/>
            <w:shd w:val="clear" w:color="auto" w:fill="auto"/>
            <w:vAlign w:val="center"/>
          </w:tcPr>
          <w:p w14:paraId="516420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59.85</w:t>
            </w:r>
          </w:p>
        </w:tc>
      </w:tr>
      <w:tr w14:paraId="2623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50902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0" w:type="auto"/>
            <w:shd w:val="clear" w:color="auto" w:fill="auto"/>
            <w:vAlign w:val="center"/>
          </w:tcPr>
          <w:p w14:paraId="04D07A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浙江建德农村商业银行</w:t>
            </w:r>
          </w:p>
        </w:tc>
        <w:tc>
          <w:tcPr>
            <w:tcW w:w="0" w:type="auto"/>
            <w:shd w:val="clear" w:color="auto" w:fill="auto"/>
            <w:vAlign w:val="center"/>
          </w:tcPr>
          <w:p w14:paraId="132522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59.84</w:t>
            </w:r>
          </w:p>
        </w:tc>
      </w:tr>
      <w:tr w14:paraId="4685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308B7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0" w:type="auto"/>
            <w:shd w:val="clear" w:color="auto" w:fill="auto"/>
            <w:vAlign w:val="center"/>
          </w:tcPr>
          <w:p w14:paraId="0648CF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浙江平阳农村商业银行</w:t>
            </w:r>
          </w:p>
        </w:tc>
        <w:tc>
          <w:tcPr>
            <w:tcW w:w="0" w:type="auto"/>
            <w:shd w:val="clear" w:color="auto" w:fill="auto"/>
            <w:vAlign w:val="center"/>
          </w:tcPr>
          <w:p w14:paraId="3F7191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59.82</w:t>
            </w:r>
          </w:p>
        </w:tc>
      </w:tr>
      <w:tr w14:paraId="7E60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0FA30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w:t>
            </w:r>
          </w:p>
        </w:tc>
        <w:tc>
          <w:tcPr>
            <w:tcW w:w="0" w:type="auto"/>
            <w:shd w:val="clear" w:color="auto" w:fill="auto"/>
            <w:vAlign w:val="center"/>
          </w:tcPr>
          <w:p w14:paraId="3CCF59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浙江金华成泰农村商业银行</w:t>
            </w:r>
          </w:p>
        </w:tc>
        <w:tc>
          <w:tcPr>
            <w:tcW w:w="0" w:type="auto"/>
            <w:shd w:val="clear" w:color="auto" w:fill="auto"/>
            <w:vAlign w:val="center"/>
          </w:tcPr>
          <w:p w14:paraId="186CB0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59.72</w:t>
            </w:r>
          </w:p>
        </w:tc>
      </w:tr>
      <w:tr w14:paraId="6935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6DCD4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w:t>
            </w:r>
          </w:p>
        </w:tc>
        <w:tc>
          <w:tcPr>
            <w:tcW w:w="0" w:type="auto"/>
            <w:shd w:val="clear" w:color="auto" w:fill="auto"/>
            <w:vAlign w:val="center"/>
          </w:tcPr>
          <w:p w14:paraId="22E72E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浙江台州黄岩农村商业银行</w:t>
            </w:r>
          </w:p>
        </w:tc>
        <w:tc>
          <w:tcPr>
            <w:tcW w:w="0" w:type="auto"/>
            <w:shd w:val="clear" w:color="auto" w:fill="auto"/>
            <w:vAlign w:val="center"/>
          </w:tcPr>
          <w:p w14:paraId="726700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59.66</w:t>
            </w:r>
          </w:p>
        </w:tc>
      </w:tr>
      <w:tr w14:paraId="25BF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21258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51AF6D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浙江长兴农村商业银行</w:t>
            </w:r>
          </w:p>
        </w:tc>
        <w:tc>
          <w:tcPr>
            <w:tcW w:w="0" w:type="auto"/>
            <w:shd w:val="clear" w:color="auto" w:fill="auto"/>
            <w:vAlign w:val="center"/>
          </w:tcPr>
          <w:p w14:paraId="248FB2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59.60</w:t>
            </w:r>
          </w:p>
        </w:tc>
      </w:tr>
      <w:tr w14:paraId="413F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8ACBD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0" w:type="auto"/>
            <w:shd w:val="clear" w:color="auto" w:fill="auto"/>
            <w:vAlign w:val="center"/>
          </w:tcPr>
          <w:p w14:paraId="49B3FC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浙江青田农村商业银行</w:t>
            </w:r>
          </w:p>
        </w:tc>
        <w:tc>
          <w:tcPr>
            <w:tcW w:w="0" w:type="auto"/>
            <w:shd w:val="clear" w:color="auto" w:fill="auto"/>
            <w:vAlign w:val="center"/>
          </w:tcPr>
          <w:p w14:paraId="070ADA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59.58</w:t>
            </w:r>
          </w:p>
        </w:tc>
      </w:tr>
      <w:tr w14:paraId="46C1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AFD4E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0" w:type="auto"/>
            <w:shd w:val="clear" w:color="auto" w:fill="auto"/>
            <w:vAlign w:val="center"/>
          </w:tcPr>
          <w:p w14:paraId="6263AF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浙江桐庐农村商业银行</w:t>
            </w:r>
          </w:p>
        </w:tc>
        <w:tc>
          <w:tcPr>
            <w:tcW w:w="0" w:type="auto"/>
            <w:shd w:val="clear" w:color="auto" w:fill="auto"/>
            <w:vAlign w:val="center"/>
          </w:tcPr>
          <w:p w14:paraId="244EC9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59.32</w:t>
            </w:r>
          </w:p>
        </w:tc>
      </w:tr>
      <w:tr w14:paraId="029A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38C7E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0" w:type="auto"/>
            <w:shd w:val="clear" w:color="auto" w:fill="auto"/>
            <w:vAlign w:val="center"/>
          </w:tcPr>
          <w:p w14:paraId="705A3B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浙江临海农村商业银行</w:t>
            </w:r>
          </w:p>
        </w:tc>
        <w:tc>
          <w:tcPr>
            <w:tcW w:w="0" w:type="auto"/>
            <w:shd w:val="clear" w:color="auto" w:fill="auto"/>
            <w:vAlign w:val="center"/>
          </w:tcPr>
          <w:p w14:paraId="4E8031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59.30</w:t>
            </w:r>
          </w:p>
        </w:tc>
      </w:tr>
      <w:tr w14:paraId="266F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1043C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w:t>
            </w:r>
          </w:p>
        </w:tc>
        <w:tc>
          <w:tcPr>
            <w:tcW w:w="0" w:type="auto"/>
            <w:shd w:val="clear" w:color="auto" w:fill="auto"/>
            <w:vAlign w:val="center"/>
          </w:tcPr>
          <w:p w14:paraId="1A3908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浙江嵊州农村商业银行</w:t>
            </w:r>
          </w:p>
        </w:tc>
        <w:tc>
          <w:tcPr>
            <w:tcW w:w="0" w:type="auto"/>
            <w:shd w:val="clear" w:color="auto" w:fill="auto"/>
            <w:vAlign w:val="center"/>
          </w:tcPr>
          <w:p w14:paraId="528DAA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59.21</w:t>
            </w:r>
          </w:p>
        </w:tc>
      </w:tr>
      <w:tr w14:paraId="7015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E6DA2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0" w:type="auto"/>
            <w:shd w:val="clear" w:color="auto" w:fill="auto"/>
            <w:vAlign w:val="center"/>
          </w:tcPr>
          <w:p w14:paraId="4115E9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浙江临安农村商业银行</w:t>
            </w:r>
          </w:p>
        </w:tc>
        <w:tc>
          <w:tcPr>
            <w:tcW w:w="0" w:type="auto"/>
            <w:shd w:val="clear" w:color="auto" w:fill="auto"/>
            <w:vAlign w:val="center"/>
          </w:tcPr>
          <w:p w14:paraId="349B40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58.92</w:t>
            </w:r>
          </w:p>
        </w:tc>
      </w:tr>
      <w:tr w14:paraId="3C7E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2312E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w:t>
            </w:r>
          </w:p>
        </w:tc>
        <w:tc>
          <w:tcPr>
            <w:tcW w:w="0" w:type="auto"/>
            <w:shd w:val="clear" w:color="auto" w:fill="auto"/>
            <w:vAlign w:val="center"/>
          </w:tcPr>
          <w:p w14:paraId="1F7FF9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江苏宜兴农村商业银行</w:t>
            </w:r>
          </w:p>
        </w:tc>
        <w:tc>
          <w:tcPr>
            <w:tcW w:w="0" w:type="auto"/>
            <w:shd w:val="clear" w:color="auto" w:fill="auto"/>
            <w:vAlign w:val="center"/>
          </w:tcPr>
          <w:p w14:paraId="6B4521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58.83</w:t>
            </w:r>
          </w:p>
        </w:tc>
      </w:tr>
      <w:tr w14:paraId="3DE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82BD3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w:t>
            </w:r>
          </w:p>
        </w:tc>
        <w:tc>
          <w:tcPr>
            <w:tcW w:w="0" w:type="auto"/>
            <w:shd w:val="clear" w:color="auto" w:fill="auto"/>
            <w:vAlign w:val="center"/>
          </w:tcPr>
          <w:p w14:paraId="7E770F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惠州农村商业银行</w:t>
            </w:r>
          </w:p>
        </w:tc>
        <w:tc>
          <w:tcPr>
            <w:tcW w:w="0" w:type="auto"/>
            <w:shd w:val="clear" w:color="auto" w:fill="auto"/>
            <w:vAlign w:val="center"/>
          </w:tcPr>
          <w:p w14:paraId="374C4D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58.73</w:t>
            </w:r>
          </w:p>
        </w:tc>
      </w:tr>
      <w:tr w14:paraId="7912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E3DE7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0" w:type="auto"/>
            <w:shd w:val="clear" w:color="auto" w:fill="auto"/>
            <w:vAlign w:val="center"/>
          </w:tcPr>
          <w:p w14:paraId="65AE9A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江苏泰兴农村商业银行</w:t>
            </w:r>
          </w:p>
        </w:tc>
        <w:tc>
          <w:tcPr>
            <w:tcW w:w="0" w:type="auto"/>
            <w:shd w:val="clear" w:color="auto" w:fill="auto"/>
            <w:vAlign w:val="center"/>
          </w:tcPr>
          <w:p w14:paraId="1D508B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58.70</w:t>
            </w:r>
          </w:p>
        </w:tc>
      </w:tr>
      <w:tr w14:paraId="2816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C0511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w:t>
            </w:r>
          </w:p>
        </w:tc>
        <w:tc>
          <w:tcPr>
            <w:tcW w:w="0" w:type="auto"/>
            <w:shd w:val="clear" w:color="auto" w:fill="auto"/>
            <w:vAlign w:val="center"/>
          </w:tcPr>
          <w:p w14:paraId="09D882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河北唐山农村商业银行</w:t>
            </w:r>
          </w:p>
        </w:tc>
        <w:tc>
          <w:tcPr>
            <w:tcW w:w="0" w:type="auto"/>
            <w:shd w:val="clear" w:color="auto" w:fill="auto"/>
            <w:vAlign w:val="center"/>
          </w:tcPr>
          <w:p w14:paraId="26180C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58.58</w:t>
            </w:r>
          </w:p>
        </w:tc>
      </w:tr>
      <w:tr w14:paraId="0948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44B5B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0" w:type="auto"/>
            <w:shd w:val="clear" w:color="auto" w:fill="auto"/>
            <w:vAlign w:val="center"/>
          </w:tcPr>
          <w:p w14:paraId="118AD7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浙江武义农村商业银行</w:t>
            </w:r>
          </w:p>
        </w:tc>
        <w:tc>
          <w:tcPr>
            <w:tcW w:w="0" w:type="auto"/>
            <w:shd w:val="clear" w:color="auto" w:fill="auto"/>
            <w:vAlign w:val="center"/>
          </w:tcPr>
          <w:p w14:paraId="61F81F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58.43</w:t>
            </w:r>
          </w:p>
        </w:tc>
      </w:tr>
      <w:tr w14:paraId="7EB8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2172B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0" w:type="auto"/>
            <w:shd w:val="clear" w:color="auto" w:fill="auto"/>
            <w:vAlign w:val="center"/>
          </w:tcPr>
          <w:p w14:paraId="1C0E8F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福建晋江农村商业银行</w:t>
            </w:r>
          </w:p>
        </w:tc>
        <w:tc>
          <w:tcPr>
            <w:tcW w:w="0" w:type="auto"/>
            <w:shd w:val="clear" w:color="auto" w:fill="auto"/>
            <w:vAlign w:val="center"/>
          </w:tcPr>
          <w:p w14:paraId="1FE401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58.27</w:t>
            </w:r>
          </w:p>
        </w:tc>
      </w:tr>
      <w:tr w14:paraId="2E25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3360A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0" w:type="auto"/>
            <w:shd w:val="clear" w:color="auto" w:fill="auto"/>
            <w:vAlign w:val="center"/>
          </w:tcPr>
          <w:p w14:paraId="47BB04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阜阳颍东农村商业银行</w:t>
            </w:r>
          </w:p>
        </w:tc>
        <w:tc>
          <w:tcPr>
            <w:tcW w:w="0" w:type="auto"/>
            <w:shd w:val="clear" w:color="auto" w:fill="auto"/>
            <w:vAlign w:val="center"/>
          </w:tcPr>
          <w:p w14:paraId="768C33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58.19</w:t>
            </w:r>
          </w:p>
        </w:tc>
      </w:tr>
      <w:tr w14:paraId="7219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0E4F1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0" w:type="auto"/>
            <w:shd w:val="clear" w:color="auto" w:fill="auto"/>
            <w:vAlign w:val="center"/>
          </w:tcPr>
          <w:p w14:paraId="7B8837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宁波甬城农村商业银行</w:t>
            </w:r>
          </w:p>
        </w:tc>
        <w:tc>
          <w:tcPr>
            <w:tcW w:w="0" w:type="auto"/>
            <w:shd w:val="clear" w:color="auto" w:fill="auto"/>
            <w:vAlign w:val="center"/>
          </w:tcPr>
          <w:p w14:paraId="38CE1E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58.18</w:t>
            </w:r>
          </w:p>
        </w:tc>
      </w:tr>
      <w:tr w14:paraId="7987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287C6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w:t>
            </w:r>
          </w:p>
        </w:tc>
        <w:tc>
          <w:tcPr>
            <w:tcW w:w="0" w:type="auto"/>
            <w:shd w:val="clear" w:color="auto" w:fill="auto"/>
            <w:vAlign w:val="center"/>
          </w:tcPr>
          <w:p w14:paraId="6CDA3B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浙江嘉善农村商业银行</w:t>
            </w:r>
          </w:p>
        </w:tc>
        <w:tc>
          <w:tcPr>
            <w:tcW w:w="0" w:type="auto"/>
            <w:shd w:val="clear" w:color="auto" w:fill="auto"/>
            <w:vAlign w:val="center"/>
          </w:tcPr>
          <w:p w14:paraId="732423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57.90</w:t>
            </w:r>
          </w:p>
        </w:tc>
      </w:tr>
      <w:tr w14:paraId="039D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38166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0" w:type="auto"/>
            <w:shd w:val="clear" w:color="auto" w:fill="auto"/>
            <w:vAlign w:val="center"/>
          </w:tcPr>
          <w:p w14:paraId="0CE329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亳州药都农村商业银行</w:t>
            </w:r>
          </w:p>
        </w:tc>
        <w:tc>
          <w:tcPr>
            <w:tcW w:w="0" w:type="auto"/>
            <w:shd w:val="clear" w:color="auto" w:fill="auto"/>
            <w:vAlign w:val="center"/>
          </w:tcPr>
          <w:p w14:paraId="0F4248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57.59</w:t>
            </w:r>
          </w:p>
        </w:tc>
      </w:tr>
      <w:tr w14:paraId="2369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BC0E1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0" w:type="auto"/>
            <w:shd w:val="clear" w:color="auto" w:fill="auto"/>
            <w:vAlign w:val="center"/>
          </w:tcPr>
          <w:p w14:paraId="4F608C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珠海农村商业银行</w:t>
            </w:r>
          </w:p>
        </w:tc>
        <w:tc>
          <w:tcPr>
            <w:tcW w:w="0" w:type="auto"/>
            <w:shd w:val="clear" w:color="auto" w:fill="auto"/>
            <w:vAlign w:val="center"/>
          </w:tcPr>
          <w:p w14:paraId="174FC3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57.58</w:t>
            </w:r>
          </w:p>
        </w:tc>
      </w:tr>
      <w:tr w14:paraId="5945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A796C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w:t>
            </w:r>
          </w:p>
        </w:tc>
        <w:tc>
          <w:tcPr>
            <w:tcW w:w="0" w:type="auto"/>
            <w:shd w:val="clear" w:color="auto" w:fill="auto"/>
            <w:vAlign w:val="center"/>
          </w:tcPr>
          <w:p w14:paraId="3CDAB5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江苏南通农村商业银行</w:t>
            </w:r>
          </w:p>
        </w:tc>
        <w:tc>
          <w:tcPr>
            <w:tcW w:w="0" w:type="auto"/>
            <w:shd w:val="clear" w:color="auto" w:fill="auto"/>
            <w:vAlign w:val="center"/>
          </w:tcPr>
          <w:p w14:paraId="33E11C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57.49</w:t>
            </w:r>
          </w:p>
        </w:tc>
      </w:tr>
      <w:tr w14:paraId="0910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C3FEC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c>
          <w:tcPr>
            <w:tcW w:w="0" w:type="auto"/>
            <w:shd w:val="clear" w:color="auto" w:fill="auto"/>
            <w:vAlign w:val="center"/>
          </w:tcPr>
          <w:p w14:paraId="2C6382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福建石狮农村商业银行</w:t>
            </w:r>
          </w:p>
        </w:tc>
        <w:tc>
          <w:tcPr>
            <w:tcW w:w="0" w:type="auto"/>
            <w:shd w:val="clear" w:color="auto" w:fill="auto"/>
            <w:vAlign w:val="center"/>
          </w:tcPr>
          <w:p w14:paraId="3FBDDF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57.01</w:t>
            </w:r>
          </w:p>
        </w:tc>
      </w:tr>
      <w:tr w14:paraId="40B8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A8F69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w:t>
            </w:r>
          </w:p>
        </w:tc>
        <w:tc>
          <w:tcPr>
            <w:tcW w:w="0" w:type="auto"/>
            <w:shd w:val="clear" w:color="auto" w:fill="auto"/>
            <w:vAlign w:val="center"/>
          </w:tcPr>
          <w:p w14:paraId="1BF35E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浙江平湖农村商业银行</w:t>
            </w:r>
          </w:p>
        </w:tc>
        <w:tc>
          <w:tcPr>
            <w:tcW w:w="0" w:type="auto"/>
            <w:shd w:val="clear" w:color="auto" w:fill="auto"/>
            <w:vAlign w:val="center"/>
          </w:tcPr>
          <w:p w14:paraId="5929D9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56.93</w:t>
            </w:r>
          </w:p>
        </w:tc>
      </w:tr>
      <w:tr w14:paraId="400F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4F778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w:t>
            </w:r>
          </w:p>
        </w:tc>
        <w:tc>
          <w:tcPr>
            <w:tcW w:w="0" w:type="auto"/>
            <w:shd w:val="clear" w:color="auto" w:fill="auto"/>
            <w:vAlign w:val="center"/>
          </w:tcPr>
          <w:p w14:paraId="36A321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江苏东台农村商业银行</w:t>
            </w:r>
          </w:p>
        </w:tc>
        <w:tc>
          <w:tcPr>
            <w:tcW w:w="0" w:type="auto"/>
            <w:shd w:val="clear" w:color="auto" w:fill="auto"/>
            <w:vAlign w:val="center"/>
          </w:tcPr>
          <w:p w14:paraId="2E56B7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56.63</w:t>
            </w:r>
          </w:p>
        </w:tc>
      </w:tr>
      <w:tr w14:paraId="00F5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14970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w:t>
            </w:r>
          </w:p>
        </w:tc>
        <w:tc>
          <w:tcPr>
            <w:tcW w:w="0" w:type="auto"/>
            <w:shd w:val="clear" w:color="auto" w:fill="auto"/>
            <w:vAlign w:val="center"/>
          </w:tcPr>
          <w:p w14:paraId="3C71DC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四川简阳农村商业银行</w:t>
            </w:r>
          </w:p>
        </w:tc>
        <w:tc>
          <w:tcPr>
            <w:tcW w:w="0" w:type="auto"/>
            <w:shd w:val="clear" w:color="auto" w:fill="auto"/>
            <w:vAlign w:val="center"/>
          </w:tcPr>
          <w:p w14:paraId="4E80B6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56.53</w:t>
            </w:r>
          </w:p>
        </w:tc>
      </w:tr>
      <w:tr w14:paraId="2E7C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C8874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w:t>
            </w:r>
          </w:p>
        </w:tc>
        <w:tc>
          <w:tcPr>
            <w:tcW w:w="0" w:type="auto"/>
            <w:shd w:val="clear" w:color="auto" w:fill="auto"/>
            <w:vAlign w:val="center"/>
          </w:tcPr>
          <w:p w14:paraId="432086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湖南湘江新区农村商业银行</w:t>
            </w:r>
          </w:p>
        </w:tc>
        <w:tc>
          <w:tcPr>
            <w:tcW w:w="0" w:type="auto"/>
            <w:shd w:val="clear" w:color="auto" w:fill="auto"/>
            <w:vAlign w:val="center"/>
          </w:tcPr>
          <w:p w14:paraId="597661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56.05</w:t>
            </w:r>
          </w:p>
        </w:tc>
      </w:tr>
      <w:tr w14:paraId="65BF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2410F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w:t>
            </w:r>
          </w:p>
        </w:tc>
        <w:tc>
          <w:tcPr>
            <w:tcW w:w="0" w:type="auto"/>
            <w:shd w:val="clear" w:color="auto" w:fill="auto"/>
            <w:vAlign w:val="center"/>
          </w:tcPr>
          <w:p w14:paraId="4B348D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江苏兴化农村商业银行</w:t>
            </w:r>
          </w:p>
        </w:tc>
        <w:tc>
          <w:tcPr>
            <w:tcW w:w="0" w:type="auto"/>
            <w:shd w:val="clear" w:color="auto" w:fill="auto"/>
            <w:vAlign w:val="center"/>
          </w:tcPr>
          <w:p w14:paraId="60811D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56.01</w:t>
            </w:r>
          </w:p>
        </w:tc>
      </w:tr>
      <w:tr w14:paraId="7196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C4312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w:t>
            </w:r>
          </w:p>
        </w:tc>
        <w:tc>
          <w:tcPr>
            <w:tcW w:w="0" w:type="auto"/>
            <w:shd w:val="clear" w:color="auto" w:fill="auto"/>
            <w:vAlign w:val="center"/>
          </w:tcPr>
          <w:p w14:paraId="3FAC2F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山东郓城农村商业银行</w:t>
            </w:r>
          </w:p>
        </w:tc>
        <w:tc>
          <w:tcPr>
            <w:tcW w:w="0" w:type="auto"/>
            <w:shd w:val="clear" w:color="auto" w:fill="auto"/>
            <w:vAlign w:val="center"/>
          </w:tcPr>
          <w:p w14:paraId="3F8ECA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55.98</w:t>
            </w:r>
          </w:p>
        </w:tc>
      </w:tr>
      <w:tr w14:paraId="3AF4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50657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w:t>
            </w:r>
          </w:p>
        </w:tc>
        <w:tc>
          <w:tcPr>
            <w:tcW w:w="0" w:type="auto"/>
            <w:shd w:val="clear" w:color="auto" w:fill="auto"/>
            <w:vAlign w:val="center"/>
          </w:tcPr>
          <w:p w14:paraId="4B957F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泉州农村商业银行</w:t>
            </w:r>
          </w:p>
        </w:tc>
        <w:tc>
          <w:tcPr>
            <w:tcW w:w="0" w:type="auto"/>
            <w:shd w:val="clear" w:color="auto" w:fill="auto"/>
            <w:vAlign w:val="center"/>
          </w:tcPr>
          <w:p w14:paraId="41EA29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55.73</w:t>
            </w:r>
          </w:p>
        </w:tc>
      </w:tr>
      <w:tr w14:paraId="0E7A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F3975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0" w:type="auto"/>
            <w:shd w:val="clear" w:color="auto" w:fill="auto"/>
            <w:vAlign w:val="center"/>
          </w:tcPr>
          <w:p w14:paraId="04DFF3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宁波镇海农村商业银行</w:t>
            </w:r>
          </w:p>
        </w:tc>
        <w:tc>
          <w:tcPr>
            <w:tcW w:w="0" w:type="auto"/>
            <w:shd w:val="clear" w:color="auto" w:fill="auto"/>
            <w:vAlign w:val="center"/>
          </w:tcPr>
          <w:p w14:paraId="0BBC53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55.67</w:t>
            </w:r>
          </w:p>
        </w:tc>
      </w:tr>
      <w:tr w14:paraId="237E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E7BD9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w:t>
            </w:r>
          </w:p>
        </w:tc>
        <w:tc>
          <w:tcPr>
            <w:tcW w:w="0" w:type="auto"/>
            <w:shd w:val="clear" w:color="auto" w:fill="auto"/>
            <w:vAlign w:val="center"/>
          </w:tcPr>
          <w:p w14:paraId="468EEF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芜湖扬子农村商业银行</w:t>
            </w:r>
          </w:p>
        </w:tc>
        <w:tc>
          <w:tcPr>
            <w:tcW w:w="0" w:type="auto"/>
            <w:shd w:val="clear" w:color="auto" w:fill="auto"/>
            <w:vAlign w:val="center"/>
          </w:tcPr>
          <w:p w14:paraId="12C544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55.54</w:t>
            </w:r>
          </w:p>
        </w:tc>
      </w:tr>
      <w:tr w14:paraId="4326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848C2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41B94D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浙江海盐农村商业银行</w:t>
            </w:r>
          </w:p>
        </w:tc>
        <w:tc>
          <w:tcPr>
            <w:tcW w:w="0" w:type="auto"/>
            <w:shd w:val="clear" w:color="auto" w:fill="auto"/>
            <w:vAlign w:val="center"/>
          </w:tcPr>
          <w:p w14:paraId="5280EA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55.50</w:t>
            </w:r>
          </w:p>
        </w:tc>
      </w:tr>
      <w:tr w14:paraId="1F91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421AA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c>
          <w:tcPr>
            <w:tcW w:w="0" w:type="auto"/>
            <w:shd w:val="clear" w:color="auto" w:fill="auto"/>
            <w:vAlign w:val="center"/>
          </w:tcPr>
          <w:p w14:paraId="2C165E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江苏扬州农村商业银行</w:t>
            </w:r>
          </w:p>
        </w:tc>
        <w:tc>
          <w:tcPr>
            <w:tcW w:w="0" w:type="auto"/>
            <w:shd w:val="clear" w:color="auto" w:fill="auto"/>
            <w:vAlign w:val="center"/>
          </w:tcPr>
          <w:p w14:paraId="2859A2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55.36</w:t>
            </w:r>
          </w:p>
        </w:tc>
      </w:tr>
      <w:tr w14:paraId="3635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278CA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w:t>
            </w:r>
          </w:p>
        </w:tc>
        <w:tc>
          <w:tcPr>
            <w:tcW w:w="0" w:type="auto"/>
            <w:shd w:val="clear" w:color="auto" w:fill="auto"/>
            <w:vAlign w:val="center"/>
          </w:tcPr>
          <w:p w14:paraId="06542E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宁波北仑农村商业银行</w:t>
            </w:r>
          </w:p>
        </w:tc>
        <w:tc>
          <w:tcPr>
            <w:tcW w:w="0" w:type="auto"/>
            <w:shd w:val="clear" w:color="auto" w:fill="auto"/>
            <w:vAlign w:val="center"/>
          </w:tcPr>
          <w:p w14:paraId="2995A9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54.99</w:t>
            </w:r>
          </w:p>
        </w:tc>
      </w:tr>
      <w:tr w14:paraId="06A3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3C8D4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0" w:type="auto"/>
            <w:shd w:val="clear" w:color="auto" w:fill="auto"/>
            <w:vAlign w:val="center"/>
          </w:tcPr>
          <w:p w14:paraId="5D5208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江苏丹阳农村商业银行</w:t>
            </w:r>
          </w:p>
        </w:tc>
        <w:tc>
          <w:tcPr>
            <w:tcW w:w="0" w:type="auto"/>
            <w:shd w:val="clear" w:color="auto" w:fill="auto"/>
            <w:vAlign w:val="center"/>
          </w:tcPr>
          <w:p w14:paraId="02E314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54.56</w:t>
            </w:r>
          </w:p>
        </w:tc>
      </w:tr>
      <w:tr w14:paraId="419E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0A585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c>
          <w:tcPr>
            <w:tcW w:w="0" w:type="auto"/>
            <w:shd w:val="clear" w:color="auto" w:fill="auto"/>
            <w:vAlign w:val="center"/>
          </w:tcPr>
          <w:p w14:paraId="0123D9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0" w:type="auto"/>
            <w:shd w:val="clear" w:color="auto" w:fill="auto"/>
            <w:vAlign w:val="center"/>
          </w:tcPr>
          <w:p w14:paraId="7C888D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53.59</w:t>
            </w:r>
          </w:p>
        </w:tc>
      </w:tr>
      <w:tr w14:paraId="0B6D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D592F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97</w:t>
            </w:r>
          </w:p>
        </w:tc>
        <w:tc>
          <w:tcPr>
            <w:tcW w:w="0" w:type="auto"/>
            <w:shd w:val="clear" w:color="auto" w:fill="auto"/>
            <w:vAlign w:val="center"/>
          </w:tcPr>
          <w:p w14:paraId="74776A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厦门农村商业银行</w:t>
            </w:r>
          </w:p>
        </w:tc>
        <w:tc>
          <w:tcPr>
            <w:tcW w:w="0" w:type="auto"/>
            <w:shd w:val="clear" w:color="auto" w:fill="auto"/>
            <w:vAlign w:val="center"/>
          </w:tcPr>
          <w:p w14:paraId="1BF30C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52.86</w:t>
            </w:r>
          </w:p>
        </w:tc>
      </w:tr>
      <w:tr w14:paraId="7FD7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EA4D9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w:t>
            </w:r>
          </w:p>
        </w:tc>
        <w:tc>
          <w:tcPr>
            <w:tcW w:w="0" w:type="auto"/>
            <w:shd w:val="clear" w:color="auto" w:fill="auto"/>
            <w:vAlign w:val="center"/>
          </w:tcPr>
          <w:p w14:paraId="041AAE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大连农村商业银行</w:t>
            </w:r>
          </w:p>
        </w:tc>
        <w:tc>
          <w:tcPr>
            <w:tcW w:w="0" w:type="auto"/>
            <w:shd w:val="clear" w:color="auto" w:fill="auto"/>
            <w:vAlign w:val="center"/>
          </w:tcPr>
          <w:p w14:paraId="22437B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52.56</w:t>
            </w:r>
          </w:p>
        </w:tc>
      </w:tr>
      <w:tr w14:paraId="25B1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40DF9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99</w:t>
            </w:r>
          </w:p>
        </w:tc>
        <w:tc>
          <w:tcPr>
            <w:tcW w:w="0" w:type="auto"/>
            <w:shd w:val="clear" w:color="auto" w:fill="auto"/>
            <w:vAlign w:val="center"/>
          </w:tcPr>
          <w:p w14:paraId="72D495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福建福州农村商业银行</w:t>
            </w:r>
          </w:p>
        </w:tc>
        <w:tc>
          <w:tcPr>
            <w:tcW w:w="0" w:type="auto"/>
            <w:shd w:val="clear" w:color="auto" w:fill="auto"/>
            <w:vAlign w:val="center"/>
          </w:tcPr>
          <w:p w14:paraId="23AA80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51.48</w:t>
            </w:r>
          </w:p>
        </w:tc>
      </w:tr>
      <w:tr w14:paraId="245C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6EACB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0" w:type="auto"/>
            <w:shd w:val="clear" w:color="auto" w:fill="auto"/>
            <w:vAlign w:val="center"/>
          </w:tcPr>
          <w:p w14:paraId="34DEB7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内蒙古呼和浩特金谷农村商业银行</w:t>
            </w:r>
          </w:p>
        </w:tc>
        <w:tc>
          <w:tcPr>
            <w:tcW w:w="0" w:type="auto"/>
            <w:shd w:val="clear" w:color="auto" w:fill="auto"/>
            <w:vAlign w:val="center"/>
          </w:tcPr>
          <w:p w14:paraId="24D56E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50.48</w:t>
            </w:r>
          </w:p>
        </w:tc>
      </w:tr>
    </w:tbl>
    <w:p w14:paraId="361000E0">
      <w:pPr>
        <w:spacing w:before="156" w:beforeLines="50" w:after="156" w:afterLines="50" w:line="360" w:lineRule="exact"/>
        <w:rPr>
          <w:b/>
        </w:rPr>
      </w:pPr>
      <w:r>
        <w:rPr>
          <w:rFonts w:hint="eastAsia"/>
          <w:b/>
        </w:rPr>
        <w:t>资料来源：普益标准</w:t>
      </w:r>
    </w:p>
    <w:p w14:paraId="43ABF045">
      <w:pPr>
        <w:spacing w:before="156" w:beforeLines="50" w:after="156" w:afterLines="50" w:line="360" w:lineRule="exact"/>
        <w:rPr>
          <w:rFonts w:hint="eastAsia"/>
          <w:b/>
          <w:color w:val="auto"/>
          <w:highlight w:val="yellow"/>
        </w:rPr>
      </w:pPr>
    </w:p>
    <w:p w14:paraId="1F57F5FC">
      <w:pPr>
        <w:spacing w:before="156" w:beforeLines="50" w:after="156" w:afterLines="50"/>
        <w:outlineLvl w:val="1"/>
        <w:rPr>
          <w:rFonts w:hint="eastAsia" w:asciiTheme="minorEastAsia" w:hAnsiTheme="minorEastAsia" w:eastAsiaTheme="minorEastAsia"/>
          <w:b/>
          <w:color w:val="auto"/>
          <w:highlight w:val="none"/>
          <w:lang w:val="en-US" w:eastAsia="zh-CN"/>
        </w:rPr>
      </w:pPr>
      <w:r>
        <w:rPr>
          <w:rFonts w:hint="eastAsia" w:asciiTheme="minorEastAsia" w:hAnsiTheme="minorEastAsia" w:eastAsiaTheme="minorEastAsia"/>
          <w:b/>
          <w:color w:val="auto"/>
          <w:highlight w:val="none"/>
          <w:lang w:val="en-US" w:eastAsia="zh-CN"/>
        </w:rPr>
        <w:t>稳健经营能力：排名前十的依次为上海农商银行、重庆农商银行、深圳农商银行、东莞农商银行、江苏江南农商银行、天津农商银行、广州农商银行、北京农商银行、陕西秦农农商银行、武汉农商银行。</w:t>
      </w:r>
    </w:p>
    <w:p w14:paraId="411C029A">
      <w:pPr>
        <w:spacing w:before="156" w:beforeLines="50" w:after="156" w:afterLines="50"/>
        <w:ind w:firstLine="420" w:firstLineChars="200"/>
        <w:rPr>
          <w:rFonts w:hint="eastAsia" w:asciiTheme="minorEastAsia" w:hAnsiTheme="minorEastAsia" w:eastAsiaTheme="minorEastAsia"/>
          <w:b w:val="0"/>
          <w:bCs w:val="0"/>
          <w:color w:val="auto"/>
          <w:highlight w:val="none"/>
          <w:lang w:val="en-US" w:eastAsia="zh-CN"/>
        </w:rPr>
      </w:pPr>
      <w:r>
        <w:rPr>
          <w:rFonts w:hint="eastAsia" w:asciiTheme="minorEastAsia" w:hAnsiTheme="minorEastAsia" w:eastAsiaTheme="minorEastAsia"/>
          <w:b w:val="0"/>
          <w:bCs w:val="0"/>
          <w:color w:val="auto"/>
          <w:highlight w:val="none"/>
        </w:rPr>
        <w:t>稳健经营能力</w:t>
      </w:r>
      <w:r>
        <w:rPr>
          <w:rFonts w:hint="eastAsia" w:asciiTheme="minorEastAsia" w:hAnsiTheme="minorEastAsia" w:eastAsiaTheme="minorEastAsia"/>
          <w:b w:val="0"/>
          <w:bCs w:val="0"/>
          <w:color w:val="auto"/>
          <w:highlight w:val="none"/>
          <w:lang w:val="en-US" w:eastAsia="zh-CN"/>
        </w:rPr>
        <w:t>从</w:t>
      </w:r>
      <w:r>
        <w:rPr>
          <w:rFonts w:hint="eastAsia" w:asciiTheme="minorEastAsia" w:hAnsiTheme="minorEastAsia" w:eastAsiaTheme="minorEastAsia"/>
          <w:b w:val="0"/>
          <w:bCs w:val="0"/>
          <w:color w:val="auto"/>
          <w:highlight w:val="none"/>
        </w:rPr>
        <w:t>公司治理</w:t>
      </w:r>
      <w:r>
        <w:rPr>
          <w:rFonts w:hint="eastAsia" w:asciiTheme="minorEastAsia" w:hAnsiTheme="minorEastAsia" w:eastAsiaTheme="minorEastAsia"/>
          <w:b w:val="0"/>
          <w:bCs w:val="0"/>
          <w:color w:val="auto"/>
          <w:highlight w:val="none"/>
          <w:lang w:eastAsia="zh-CN"/>
        </w:rPr>
        <w:t>、</w:t>
      </w:r>
      <w:r>
        <w:rPr>
          <w:rFonts w:hint="eastAsia" w:asciiTheme="minorEastAsia" w:hAnsiTheme="minorEastAsia" w:eastAsiaTheme="minorEastAsia"/>
          <w:b w:val="0"/>
          <w:bCs w:val="0"/>
          <w:color w:val="auto"/>
          <w:highlight w:val="none"/>
        </w:rPr>
        <w:t>董事会建设与运作</w:t>
      </w:r>
      <w:r>
        <w:rPr>
          <w:rFonts w:hint="eastAsia" w:asciiTheme="minorEastAsia" w:hAnsiTheme="minorEastAsia" w:eastAsiaTheme="minorEastAsia"/>
          <w:b w:val="0"/>
          <w:bCs w:val="0"/>
          <w:color w:val="auto"/>
          <w:highlight w:val="none"/>
          <w:lang w:eastAsia="zh-CN"/>
        </w:rPr>
        <w:t>、</w:t>
      </w:r>
      <w:r>
        <w:rPr>
          <w:rFonts w:hint="eastAsia" w:asciiTheme="minorEastAsia" w:hAnsiTheme="minorEastAsia" w:eastAsiaTheme="minorEastAsia"/>
          <w:b w:val="0"/>
          <w:bCs w:val="0"/>
          <w:color w:val="auto"/>
          <w:highlight w:val="none"/>
          <w:lang w:val="en-US" w:eastAsia="zh-CN"/>
        </w:rPr>
        <w:t>制度</w:t>
      </w:r>
      <w:r>
        <w:rPr>
          <w:rFonts w:hint="eastAsia" w:asciiTheme="minorEastAsia" w:hAnsiTheme="minorEastAsia" w:eastAsiaTheme="minorEastAsia"/>
          <w:b w:val="0"/>
          <w:bCs w:val="0"/>
          <w:color w:val="auto"/>
          <w:highlight w:val="none"/>
        </w:rPr>
        <w:t>建设</w:t>
      </w:r>
      <w:r>
        <w:rPr>
          <w:rFonts w:hint="eastAsia" w:asciiTheme="minorEastAsia" w:hAnsiTheme="minorEastAsia" w:eastAsiaTheme="minorEastAsia"/>
          <w:b w:val="0"/>
          <w:bCs w:val="0"/>
          <w:color w:val="auto"/>
          <w:highlight w:val="none"/>
          <w:lang w:eastAsia="zh-CN"/>
        </w:rPr>
        <w:t>、</w:t>
      </w:r>
      <w:r>
        <w:rPr>
          <w:rFonts w:hint="eastAsia" w:asciiTheme="minorEastAsia" w:hAnsiTheme="minorEastAsia" w:eastAsiaTheme="minorEastAsia"/>
          <w:b w:val="0"/>
          <w:bCs w:val="0"/>
          <w:color w:val="auto"/>
          <w:highlight w:val="none"/>
        </w:rPr>
        <w:t>信用风险</w:t>
      </w:r>
      <w:r>
        <w:rPr>
          <w:rFonts w:hint="eastAsia" w:asciiTheme="minorEastAsia" w:hAnsiTheme="minorEastAsia" w:eastAsiaTheme="minorEastAsia"/>
          <w:b w:val="0"/>
          <w:bCs w:val="0"/>
          <w:color w:val="auto"/>
          <w:highlight w:val="none"/>
          <w:lang w:eastAsia="zh-CN"/>
        </w:rPr>
        <w:t>、</w:t>
      </w:r>
      <w:r>
        <w:rPr>
          <w:rFonts w:hint="eastAsia" w:asciiTheme="minorEastAsia" w:hAnsiTheme="minorEastAsia" w:eastAsiaTheme="minorEastAsia"/>
          <w:b w:val="0"/>
          <w:bCs w:val="0"/>
          <w:color w:val="auto"/>
          <w:highlight w:val="none"/>
        </w:rPr>
        <w:t>流动性风险</w:t>
      </w:r>
      <w:r>
        <w:rPr>
          <w:rFonts w:hint="eastAsia" w:asciiTheme="minorEastAsia" w:hAnsiTheme="minorEastAsia" w:eastAsiaTheme="minorEastAsia"/>
          <w:b w:val="0"/>
          <w:bCs w:val="0"/>
          <w:color w:val="auto"/>
          <w:highlight w:val="none"/>
          <w:lang w:eastAsia="zh-CN"/>
        </w:rPr>
        <w:t>、</w:t>
      </w:r>
      <w:r>
        <w:rPr>
          <w:rFonts w:hint="eastAsia" w:asciiTheme="minorEastAsia" w:hAnsiTheme="minorEastAsia" w:eastAsiaTheme="minorEastAsia"/>
          <w:b w:val="0"/>
          <w:bCs w:val="0"/>
          <w:color w:val="auto"/>
          <w:highlight w:val="none"/>
        </w:rPr>
        <w:t>市场风险</w:t>
      </w:r>
      <w:r>
        <w:rPr>
          <w:rFonts w:hint="eastAsia" w:asciiTheme="minorEastAsia" w:hAnsiTheme="minorEastAsia" w:eastAsiaTheme="minorEastAsia"/>
          <w:b w:val="0"/>
          <w:bCs w:val="0"/>
          <w:color w:val="auto"/>
          <w:highlight w:val="none"/>
          <w:lang w:eastAsia="zh-CN"/>
        </w:rPr>
        <w:t>、</w:t>
      </w:r>
      <w:r>
        <w:rPr>
          <w:rFonts w:hint="eastAsia" w:asciiTheme="minorEastAsia" w:hAnsiTheme="minorEastAsia" w:eastAsiaTheme="minorEastAsia"/>
          <w:b w:val="0"/>
          <w:bCs w:val="0"/>
          <w:color w:val="auto"/>
          <w:highlight w:val="none"/>
        </w:rPr>
        <w:t>集中度风险</w:t>
      </w:r>
      <w:r>
        <w:rPr>
          <w:rFonts w:hint="eastAsia" w:asciiTheme="minorEastAsia" w:hAnsiTheme="minorEastAsia" w:eastAsiaTheme="minorEastAsia"/>
          <w:b w:val="0"/>
          <w:bCs w:val="0"/>
          <w:color w:val="auto"/>
          <w:highlight w:val="none"/>
          <w:lang w:eastAsia="zh-CN"/>
        </w:rPr>
        <w:t>、</w:t>
      </w:r>
      <w:r>
        <w:rPr>
          <w:rFonts w:hint="eastAsia" w:asciiTheme="minorEastAsia" w:hAnsiTheme="minorEastAsia" w:eastAsiaTheme="minorEastAsia"/>
          <w:b w:val="0"/>
          <w:bCs w:val="0"/>
          <w:color w:val="auto"/>
          <w:highlight w:val="none"/>
        </w:rPr>
        <w:t>合规风险</w:t>
      </w:r>
      <w:r>
        <w:rPr>
          <w:rFonts w:hint="eastAsia" w:asciiTheme="minorEastAsia" w:hAnsiTheme="minorEastAsia" w:eastAsiaTheme="minorEastAsia"/>
          <w:b w:val="0"/>
          <w:bCs w:val="0"/>
          <w:color w:val="auto"/>
          <w:highlight w:val="none"/>
          <w:lang w:val="en-US" w:eastAsia="zh-CN"/>
        </w:rPr>
        <w:t>等方面进行考察。</w:t>
      </w:r>
    </w:p>
    <w:p w14:paraId="422959A6">
      <w:pPr>
        <w:spacing w:before="156" w:beforeLines="50" w:after="156" w:afterLines="50"/>
        <w:ind w:firstLine="420" w:firstLineChars="200"/>
        <w:rPr>
          <w:rFonts w:hint="default" w:asciiTheme="minorEastAsia" w:hAnsiTheme="minorEastAsia" w:eastAsiaTheme="minorEastAsia"/>
          <w:b w:val="0"/>
          <w:bCs w:val="0"/>
          <w:color w:val="auto"/>
          <w:highlight w:val="none"/>
          <w:lang w:val="en-US" w:eastAsia="zh-CN"/>
        </w:rPr>
      </w:pPr>
      <w:r>
        <w:rPr>
          <w:rFonts w:hint="eastAsia" w:asciiTheme="minorEastAsia" w:hAnsiTheme="minorEastAsia" w:eastAsiaTheme="minorEastAsia"/>
          <w:b w:val="0"/>
          <w:bCs w:val="0"/>
          <w:color w:val="auto"/>
          <w:highlight w:val="none"/>
        </w:rPr>
        <w:t>202</w:t>
      </w:r>
      <w:r>
        <w:rPr>
          <w:rFonts w:hint="eastAsia" w:asciiTheme="minorEastAsia" w:hAnsiTheme="minorEastAsia" w:eastAsiaTheme="minorEastAsia"/>
          <w:b w:val="0"/>
          <w:bCs w:val="0"/>
          <w:color w:val="auto"/>
          <w:highlight w:val="none"/>
          <w:lang w:val="en-US" w:eastAsia="zh-CN"/>
        </w:rPr>
        <w:t>5</w:t>
      </w:r>
      <w:r>
        <w:rPr>
          <w:rFonts w:hint="eastAsia" w:asciiTheme="minorEastAsia" w:hAnsiTheme="minorEastAsia" w:eastAsiaTheme="minorEastAsia"/>
          <w:b w:val="0"/>
          <w:bCs w:val="0"/>
          <w:color w:val="auto"/>
          <w:highlight w:val="none"/>
        </w:rPr>
        <w:t>年商业银行综合竞争力评价，稳健经营能力方面，</w:t>
      </w:r>
      <w:r>
        <w:rPr>
          <w:rFonts w:hint="eastAsia" w:asciiTheme="minorEastAsia" w:hAnsiTheme="minorEastAsia" w:eastAsiaTheme="minorEastAsia"/>
          <w:b w:val="0"/>
          <w:bCs w:val="0"/>
          <w:color w:val="auto"/>
          <w:highlight w:val="none"/>
          <w:lang w:eastAsia="zh-CN"/>
        </w:rPr>
        <w:t>农商行百强榜</w:t>
      </w:r>
      <w:r>
        <w:rPr>
          <w:rFonts w:hint="eastAsia" w:asciiTheme="minorEastAsia" w:hAnsiTheme="minorEastAsia" w:eastAsiaTheme="minorEastAsia"/>
          <w:b w:val="0"/>
          <w:bCs w:val="0"/>
          <w:color w:val="auto"/>
          <w:highlight w:val="none"/>
        </w:rPr>
        <w:t>中</w:t>
      </w:r>
      <w:r>
        <w:rPr>
          <w:rFonts w:hint="eastAsia" w:asciiTheme="minorEastAsia" w:hAnsiTheme="minorEastAsia" w:eastAsiaTheme="minorEastAsia"/>
          <w:b w:val="0"/>
          <w:bCs w:val="0"/>
          <w:color w:val="auto"/>
          <w:highlight w:val="none"/>
          <w:lang w:eastAsia="zh-CN"/>
        </w:rPr>
        <w:t>，</w:t>
      </w:r>
      <w:r>
        <w:rPr>
          <w:rFonts w:hint="eastAsia" w:asciiTheme="minorEastAsia" w:hAnsiTheme="minorEastAsia" w:eastAsiaTheme="minorEastAsia"/>
          <w:b w:val="0"/>
          <w:bCs w:val="0"/>
          <w:color w:val="auto"/>
          <w:highlight w:val="none"/>
        </w:rPr>
        <w:t>上海</w:t>
      </w:r>
      <w:r>
        <w:rPr>
          <w:rFonts w:hint="eastAsia" w:asciiTheme="minorEastAsia" w:hAnsiTheme="minorEastAsia" w:eastAsiaTheme="minorEastAsia"/>
          <w:b w:val="0"/>
          <w:bCs w:val="0"/>
          <w:color w:val="auto"/>
          <w:highlight w:val="none"/>
          <w:lang w:val="en-US" w:eastAsia="zh-CN"/>
        </w:rPr>
        <w:t>农商</w:t>
      </w:r>
      <w:r>
        <w:rPr>
          <w:rFonts w:hint="eastAsia" w:asciiTheme="minorEastAsia" w:hAnsiTheme="minorEastAsia" w:eastAsiaTheme="minorEastAsia"/>
          <w:b w:val="0"/>
          <w:bCs w:val="0"/>
          <w:color w:val="auto"/>
          <w:highlight w:val="none"/>
        </w:rPr>
        <w:t>银行、</w:t>
      </w:r>
      <w:r>
        <w:rPr>
          <w:rFonts w:hint="eastAsia" w:asciiTheme="minorEastAsia" w:hAnsiTheme="minorEastAsia" w:eastAsiaTheme="minorEastAsia"/>
          <w:b w:val="0"/>
          <w:bCs w:val="0"/>
          <w:color w:val="auto"/>
          <w:highlight w:val="none"/>
          <w:lang w:val="en-US" w:eastAsia="zh-CN"/>
        </w:rPr>
        <w:t>重庆农商</w:t>
      </w:r>
      <w:r>
        <w:rPr>
          <w:rFonts w:hint="eastAsia" w:asciiTheme="minorEastAsia" w:hAnsiTheme="minorEastAsia" w:eastAsiaTheme="minorEastAsia"/>
          <w:b w:val="0"/>
          <w:bCs w:val="0"/>
          <w:color w:val="auto"/>
          <w:highlight w:val="none"/>
        </w:rPr>
        <w:t>银行、</w:t>
      </w:r>
      <w:r>
        <w:rPr>
          <w:rFonts w:hint="eastAsia" w:asciiTheme="minorEastAsia" w:hAnsiTheme="minorEastAsia" w:eastAsiaTheme="minorEastAsia"/>
          <w:b w:val="0"/>
          <w:bCs w:val="0"/>
          <w:color w:val="auto"/>
          <w:highlight w:val="none"/>
          <w:lang w:val="en-US" w:eastAsia="zh-CN"/>
        </w:rPr>
        <w:t>深圳农商</w:t>
      </w:r>
      <w:r>
        <w:rPr>
          <w:rFonts w:hint="eastAsia" w:asciiTheme="minorEastAsia" w:hAnsiTheme="minorEastAsia" w:eastAsiaTheme="minorEastAsia"/>
          <w:b w:val="0"/>
          <w:bCs w:val="0"/>
          <w:color w:val="auto"/>
          <w:highlight w:val="none"/>
        </w:rPr>
        <w:t>银行</w:t>
      </w:r>
      <w:r>
        <w:rPr>
          <w:rFonts w:hint="eastAsia" w:asciiTheme="minorEastAsia" w:hAnsiTheme="minorEastAsia" w:eastAsiaTheme="minorEastAsia"/>
          <w:b w:val="0"/>
          <w:bCs w:val="0"/>
          <w:color w:val="auto"/>
          <w:highlight w:val="none"/>
          <w:lang w:val="en-US" w:eastAsia="zh-CN"/>
        </w:rPr>
        <w:t>在经营规模相对较高的基础上各项风险指标保持合理水平，公司治理机制完善，稳健经营能力分别位列农商行综合评价前三位。</w:t>
      </w:r>
    </w:p>
    <w:p w14:paraId="71C87F19">
      <w:pPr>
        <w:spacing w:before="156" w:beforeLines="50" w:after="156" w:afterLines="50"/>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b/>
          <w:color w:val="auto"/>
          <w:highlight w:val="none"/>
        </w:rPr>
        <w:t>表4：</w:t>
      </w:r>
      <w:r>
        <w:rPr>
          <w:rFonts w:hint="eastAsia" w:cs="Times New Roman" w:asciiTheme="minorEastAsia" w:hAnsiTheme="minorEastAsia" w:eastAsiaTheme="minorEastAsia"/>
          <w:b/>
          <w:color w:val="auto"/>
          <w:highlight w:val="none"/>
          <w:lang w:val="en-US" w:eastAsia="zh-CN"/>
        </w:rPr>
        <w:t>稳健经营能力</w:t>
      </w:r>
      <w:r>
        <w:rPr>
          <w:rFonts w:hint="eastAsia" w:cs="Times New Roman" w:asciiTheme="minorEastAsia" w:hAnsiTheme="minorEastAsia" w:eastAsiaTheme="minorEastAsia"/>
          <w:b/>
          <w:color w:val="auto"/>
          <w:highlight w:val="none"/>
        </w:rPr>
        <w:t>排行榜（</w:t>
      </w:r>
      <w:r>
        <w:rPr>
          <w:rFonts w:hint="eastAsia" w:asciiTheme="minorEastAsia" w:hAnsiTheme="minorEastAsia" w:eastAsiaTheme="minorEastAsia"/>
          <w:b/>
          <w:color w:val="auto"/>
          <w:highlight w:val="none"/>
        </w:rPr>
        <w:t>202</w:t>
      </w:r>
      <w:r>
        <w:rPr>
          <w:rFonts w:hint="eastAsia" w:asciiTheme="minorEastAsia" w:hAnsiTheme="minorEastAsia" w:eastAsiaTheme="minorEastAsia"/>
          <w:b/>
          <w:color w:val="auto"/>
          <w:highlight w:val="none"/>
          <w:lang w:val="en-US" w:eastAsia="zh-CN"/>
        </w:rPr>
        <w:t>5</w:t>
      </w:r>
      <w:r>
        <w:rPr>
          <w:rFonts w:hint="eastAsia" w:asciiTheme="minorEastAsia" w:hAnsiTheme="minorEastAsia" w:eastAsiaTheme="minorEastAsia"/>
          <w:b/>
          <w:color w:val="auto"/>
          <w:highlight w:val="none"/>
        </w:rPr>
        <w:t>年</w:t>
      </w:r>
      <w:r>
        <w:rPr>
          <w:rFonts w:hint="eastAsia" w:cs="Times New Roman" w:asciiTheme="minorEastAsia" w:hAnsiTheme="minorEastAsia" w:eastAsiaTheme="minorEastAsia"/>
          <w:b/>
          <w:color w:val="auto"/>
          <w:highlight w:val="none"/>
        </w:rPr>
        <w:t>）</w:t>
      </w:r>
    </w:p>
    <w:tbl>
      <w:tblPr>
        <w:tblStyle w:val="88"/>
        <w:tblW w:w="8137" w:type="dxa"/>
        <w:tblInd w:w="0" w:type="dxa"/>
        <w:tblLayout w:type="autofit"/>
        <w:tblCellMar>
          <w:top w:w="0" w:type="dxa"/>
          <w:left w:w="0" w:type="dxa"/>
          <w:bottom w:w="0" w:type="dxa"/>
          <w:right w:w="0" w:type="dxa"/>
        </w:tblCellMar>
      </w:tblPr>
      <w:tblGrid>
        <w:gridCol w:w="892"/>
        <w:gridCol w:w="5273"/>
        <w:gridCol w:w="1972"/>
      </w:tblGrid>
      <w:tr w14:paraId="724F0D49">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FE869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排名</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14A5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机构名称</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622EA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稳健经营能力</w:t>
            </w:r>
          </w:p>
        </w:tc>
      </w:tr>
      <w:tr w14:paraId="09811E22">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D16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427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3C49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87.18</w:t>
            </w:r>
          </w:p>
        </w:tc>
      </w:tr>
      <w:tr w14:paraId="45C56CC4">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A4A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4180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712A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86.93</w:t>
            </w:r>
          </w:p>
        </w:tc>
      </w:tr>
      <w:tr w14:paraId="41BF3E43">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1E3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5DA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深圳农村商业银行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2F6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85.76</w:t>
            </w:r>
          </w:p>
        </w:tc>
      </w:tr>
      <w:tr w14:paraId="42B8BACF">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9D1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29E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E91F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84.61</w:t>
            </w:r>
          </w:p>
        </w:tc>
      </w:tr>
      <w:tr w14:paraId="588F66B1">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F93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19AA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CDE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84.59</w:t>
            </w:r>
          </w:p>
        </w:tc>
      </w:tr>
      <w:tr w14:paraId="64242DAF">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611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457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91B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84.14</w:t>
            </w:r>
          </w:p>
        </w:tc>
      </w:tr>
      <w:tr w14:paraId="09B2AD81">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9773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2355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FF53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84.12</w:t>
            </w:r>
          </w:p>
        </w:tc>
      </w:tr>
      <w:tr w14:paraId="1B1BA212">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1B13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D9F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E17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83.82</w:t>
            </w:r>
          </w:p>
        </w:tc>
      </w:tr>
      <w:tr w14:paraId="50D96432">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B93C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D8C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陕西秦农农村商业银行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5423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83.80</w:t>
            </w:r>
          </w:p>
        </w:tc>
      </w:tr>
      <w:tr w14:paraId="0FB9B8FA">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0AD8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3CF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武汉农村商业银行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DB9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83.33</w:t>
            </w:r>
          </w:p>
        </w:tc>
      </w:tr>
      <w:tr w14:paraId="338A5632">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B7B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08F3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18D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83.15</w:t>
            </w:r>
          </w:p>
        </w:tc>
      </w:tr>
      <w:tr w14:paraId="0772A745">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E33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578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A0C8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83.10</w:t>
            </w:r>
          </w:p>
        </w:tc>
      </w:tr>
      <w:tr w14:paraId="3EBD2269">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8B4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1D6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6B1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82.91</w:t>
            </w:r>
          </w:p>
        </w:tc>
      </w:tr>
      <w:tr w14:paraId="45BC9620">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8140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C68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江苏昆山农村商业银行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8475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81.91</w:t>
            </w:r>
          </w:p>
        </w:tc>
      </w:tr>
      <w:tr w14:paraId="58209830">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578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D5B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浙江绍兴瑞丰农村商业银行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932A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81.62</w:t>
            </w:r>
          </w:p>
        </w:tc>
      </w:tr>
      <w:tr w14:paraId="1F85BB60">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4A1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8DC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AD8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81.44</w:t>
            </w:r>
          </w:p>
        </w:tc>
      </w:tr>
      <w:tr w14:paraId="47924079">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8506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3693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4274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81.06</w:t>
            </w:r>
          </w:p>
        </w:tc>
      </w:tr>
      <w:tr w14:paraId="60175838">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8B4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FE24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629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80.88</w:t>
            </w:r>
          </w:p>
        </w:tc>
      </w:tr>
      <w:tr w14:paraId="242925CA">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1A5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2F4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68D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80.68</w:t>
            </w:r>
          </w:p>
        </w:tc>
      </w:tr>
      <w:tr w14:paraId="13107390">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49EF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40C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浙江上虞农村商业银行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875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80.31</w:t>
            </w:r>
          </w:p>
        </w:tc>
      </w:tr>
      <w:tr w14:paraId="6BA1BFE2">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822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F9B2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91D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80.08</w:t>
            </w:r>
          </w:p>
        </w:tc>
      </w:tr>
      <w:tr w14:paraId="2053FBA3">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A411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26E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浙江萧山农村商业银行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3F4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79.87</w:t>
            </w:r>
          </w:p>
        </w:tc>
      </w:tr>
      <w:tr w14:paraId="5A5C1C41">
        <w:tblPrEx>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3674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D5E8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EF5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79.79</w:t>
            </w:r>
          </w:p>
        </w:tc>
      </w:tr>
      <w:tr w14:paraId="76706CA3">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62620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6C60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江苏江阴农村商业银行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8B12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79.52</w:t>
            </w:r>
          </w:p>
        </w:tc>
      </w:tr>
      <w:tr w14:paraId="211B6F8C">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0E2C9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7188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无锡农村商业银行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FB85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79.30</w:t>
            </w:r>
          </w:p>
        </w:tc>
      </w:tr>
      <w:tr w14:paraId="040AC994">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1E0EB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D3ED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浙江义乌农村商业银行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5603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78.99</w:t>
            </w:r>
          </w:p>
        </w:tc>
      </w:tr>
      <w:tr w14:paraId="4599A736">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26E21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AAAF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浙江诸暨农村商业银行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AFBC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78.69</w:t>
            </w:r>
          </w:p>
        </w:tc>
      </w:tr>
      <w:tr w14:paraId="726B1898">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1B856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C468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浙江杭州余杭农村商业银行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DD77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78.64</w:t>
            </w:r>
          </w:p>
        </w:tc>
      </w:tr>
      <w:tr w14:paraId="0BC3C490">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E74CD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54B9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浙江嵊州农村商业银行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C052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78.58</w:t>
            </w:r>
          </w:p>
        </w:tc>
      </w:tr>
      <w:tr w14:paraId="293C751A">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1FBCE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9AE9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浙江安吉农村商业银行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7052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78.55</w:t>
            </w:r>
          </w:p>
        </w:tc>
      </w:tr>
      <w:tr w14:paraId="1D078BE6">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95104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E01E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贵阳农村商业银行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4FAA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78.44</w:t>
            </w:r>
          </w:p>
        </w:tc>
      </w:tr>
      <w:tr w14:paraId="3686BC7F">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95224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3770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中山农村商业银行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53FB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77.92</w:t>
            </w:r>
          </w:p>
        </w:tc>
      </w:tr>
      <w:tr w14:paraId="3312CFC1">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CBABC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D097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天津滨海农村商业银行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7D9A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77.85</w:t>
            </w:r>
          </w:p>
        </w:tc>
      </w:tr>
      <w:tr w14:paraId="71828CAF">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0D63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2E9A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江苏扬州农村商业银行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33D1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77.84</w:t>
            </w:r>
          </w:p>
        </w:tc>
      </w:tr>
      <w:tr w14:paraId="2EF8F8AB">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C36AF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A75F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江苏淮安农村商业银行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FABF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77.68</w:t>
            </w:r>
          </w:p>
        </w:tc>
      </w:tr>
      <w:tr w14:paraId="5171B62A">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60CEA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912C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福建晋江农村商业银行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94E9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77.62</w:t>
            </w:r>
          </w:p>
        </w:tc>
      </w:tr>
      <w:tr w14:paraId="21C1F79C">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CA28B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B1A8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A73F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77.34</w:t>
            </w:r>
          </w:p>
        </w:tc>
      </w:tr>
      <w:tr w14:paraId="2EC588EF">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4117D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2D02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合肥科技农村商业银行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8895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77.19</w:t>
            </w:r>
          </w:p>
        </w:tc>
      </w:tr>
      <w:tr w14:paraId="0A129EC8">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E43F9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6629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浙江瑞安农村商业银行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8BCF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77.00</w:t>
            </w:r>
          </w:p>
        </w:tc>
      </w:tr>
      <w:tr w14:paraId="5BE7397B">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EF2C6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59DF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江苏兴化农村商业银行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EE79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76.52</w:t>
            </w:r>
          </w:p>
        </w:tc>
      </w:tr>
      <w:tr w14:paraId="2B9F9509">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5A95F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2C5B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浙江温州瓯海农村商业银行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E231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76.42</w:t>
            </w:r>
          </w:p>
        </w:tc>
      </w:tr>
      <w:tr w14:paraId="73E4A3A6">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2F3C4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ECB4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B31D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76.36</w:t>
            </w:r>
          </w:p>
        </w:tc>
      </w:tr>
      <w:tr w14:paraId="3DFE1D9C">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7FD08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D28A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佛山农村商业银行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B6EB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76.34</w:t>
            </w:r>
          </w:p>
        </w:tc>
      </w:tr>
      <w:tr w14:paraId="734BD4AA">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38CA8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6F70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江门农村商业银行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9EE9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76.30</w:t>
            </w:r>
          </w:p>
        </w:tc>
      </w:tr>
      <w:tr w14:paraId="6BF28213">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4D1E0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357D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D578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76.12</w:t>
            </w:r>
          </w:p>
        </w:tc>
      </w:tr>
      <w:tr w14:paraId="7468B0EF">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F863E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D336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浙江温州鹿城农村商业银行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0849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76.00</w:t>
            </w:r>
          </w:p>
        </w:tc>
      </w:tr>
      <w:tr w14:paraId="2C034838">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087BD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EE62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珠海农村商业银行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2087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75.86</w:t>
            </w:r>
          </w:p>
        </w:tc>
      </w:tr>
      <w:tr w14:paraId="08C38F31">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91B30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2324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浙江德清农村商业银行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D36F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75.84</w:t>
            </w:r>
          </w:p>
        </w:tc>
      </w:tr>
      <w:tr w14:paraId="6CBA7E32">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C522B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E206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浙江乐清农村商业银行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B0FC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75.76</w:t>
            </w:r>
          </w:p>
        </w:tc>
      </w:tr>
      <w:tr w14:paraId="0045D6FA">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CE58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0423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惠州农村商业银行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363B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75.73</w:t>
            </w:r>
          </w:p>
        </w:tc>
      </w:tr>
      <w:tr w14:paraId="654B0A06">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D102D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EE30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福建南安农村商业银行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FED5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75.67</w:t>
            </w:r>
          </w:p>
        </w:tc>
      </w:tr>
      <w:tr w14:paraId="0D20A459">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D00A5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B706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浙江富阳农村商业银行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1CCC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75.62</w:t>
            </w:r>
          </w:p>
        </w:tc>
      </w:tr>
      <w:tr w14:paraId="68440641">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F7605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182D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浙江苍南农村商业银行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2B51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75.52</w:t>
            </w:r>
          </w:p>
        </w:tc>
      </w:tr>
      <w:tr w14:paraId="34580E3B">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CB56A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AE2F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浙江南浔农村商业银行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0850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75.47</w:t>
            </w:r>
          </w:p>
        </w:tc>
      </w:tr>
      <w:tr w14:paraId="069AF507">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8B41D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21613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江苏太仓农村商业银行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4AEA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75.44</w:t>
            </w:r>
          </w:p>
        </w:tc>
      </w:tr>
      <w:tr w14:paraId="20DBF802">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D9962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D3C7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浙江长兴农村商业银行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B6A3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75.44</w:t>
            </w:r>
          </w:p>
        </w:tc>
      </w:tr>
      <w:tr w14:paraId="2C2403E1">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6CEFC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88C8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宁波北仑农村商业银行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FB67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75.36</w:t>
            </w:r>
          </w:p>
        </w:tc>
      </w:tr>
      <w:tr w14:paraId="0D5F7FD5">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C28FE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98D9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浙江海宁农村商业银行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EA5F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75.32</w:t>
            </w:r>
          </w:p>
        </w:tc>
      </w:tr>
      <w:tr w14:paraId="71FC269A">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A03E3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E2B5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宁波余姚农村商业银行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0706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75.30</w:t>
            </w:r>
          </w:p>
        </w:tc>
      </w:tr>
      <w:tr w14:paraId="01EA94BC">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03A97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6B15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四川简阳农村商业银行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EF98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75.28</w:t>
            </w:r>
          </w:p>
        </w:tc>
      </w:tr>
      <w:tr w14:paraId="3E9B9377">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31533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CB46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浙江温州龙湾农村商业银行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011B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75.11</w:t>
            </w:r>
          </w:p>
        </w:tc>
      </w:tr>
      <w:tr w14:paraId="32EE1516">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C4EB4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276E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江苏东台农村商业银行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B871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75.06</w:t>
            </w:r>
          </w:p>
        </w:tc>
      </w:tr>
      <w:tr w14:paraId="29B2DC87">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FCF40D">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1DCA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浙江临安农村商业银行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BE3E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74.98</w:t>
            </w:r>
          </w:p>
        </w:tc>
      </w:tr>
      <w:tr w14:paraId="1E652DC9">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9245D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B128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浙江台州黄岩农村商业银行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B931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74.97</w:t>
            </w:r>
          </w:p>
        </w:tc>
      </w:tr>
      <w:tr w14:paraId="2601CF5A">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FD6C1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6170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宁波镇海农村商业银行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7EEF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74.93</w:t>
            </w:r>
          </w:p>
        </w:tc>
      </w:tr>
      <w:tr w14:paraId="79DB62D3">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BFFCF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BDD8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浙江金华成泰农村商业银行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A488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74.90</w:t>
            </w:r>
          </w:p>
        </w:tc>
      </w:tr>
      <w:tr w14:paraId="49284D75">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5A03B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E114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浙江嘉善农村商业银行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B37F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74.87</w:t>
            </w:r>
          </w:p>
        </w:tc>
      </w:tr>
      <w:tr w14:paraId="10186831">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1623E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D9BA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浙江海盐农村商业银行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78BA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74.86</w:t>
            </w:r>
          </w:p>
        </w:tc>
      </w:tr>
      <w:tr w14:paraId="78C4D821">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6CF44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5E24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大连农村商业银行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5BEF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74.70</w:t>
            </w:r>
          </w:p>
        </w:tc>
      </w:tr>
      <w:tr w14:paraId="23E05222">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3B752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C628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湖州吴兴农村商业银行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214F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74.60</w:t>
            </w:r>
          </w:p>
        </w:tc>
      </w:tr>
      <w:tr w14:paraId="7C10BE6D">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F477E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FC4D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浙江桐庐农村商业银行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2114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74.59</w:t>
            </w:r>
          </w:p>
        </w:tc>
      </w:tr>
      <w:tr w14:paraId="17CEA5E2">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7B3AC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EB86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河北唐山农村商业银行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E5FE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74.52</w:t>
            </w:r>
          </w:p>
        </w:tc>
      </w:tr>
      <w:tr w14:paraId="57736B01">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587DB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7273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福建福州农村商业银行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8B7D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74.49</w:t>
            </w:r>
          </w:p>
        </w:tc>
      </w:tr>
      <w:tr w14:paraId="0BBCF909">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2D2B9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1E13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浙江江山农村商业银行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6007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74.41</w:t>
            </w:r>
          </w:p>
        </w:tc>
      </w:tr>
      <w:tr w14:paraId="0C326293">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AB1C8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E6F7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内蒙古呼和浩特金谷农村商业银行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C3ED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74.34</w:t>
            </w:r>
          </w:p>
        </w:tc>
      </w:tr>
      <w:tr w14:paraId="08ECFE3B">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0E497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01D4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浙江平湖农村商业银行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964A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74.18</w:t>
            </w:r>
          </w:p>
        </w:tc>
      </w:tr>
      <w:tr w14:paraId="5B7FB577">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76C98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85DC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浙江永嘉农村商业银行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DD1E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74.17</w:t>
            </w:r>
          </w:p>
        </w:tc>
      </w:tr>
      <w:tr w14:paraId="20B57712">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34412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3044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江苏泰兴农村商业银行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78F1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74.10</w:t>
            </w:r>
          </w:p>
        </w:tc>
      </w:tr>
      <w:tr w14:paraId="2F36D0B6">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37249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39E2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浙江兰溪农村商业银行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AB4C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74.09</w:t>
            </w:r>
          </w:p>
        </w:tc>
      </w:tr>
      <w:tr w14:paraId="7CC3F36E">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01E02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A63C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宁波甬城农村商业银行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6873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74.07</w:t>
            </w:r>
          </w:p>
        </w:tc>
      </w:tr>
      <w:tr w14:paraId="7B714BFF">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14276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275E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浙江平阳农村商业银行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F1AF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74.06</w:t>
            </w:r>
          </w:p>
        </w:tc>
      </w:tr>
      <w:tr w14:paraId="703CB8F5">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1D62D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6827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浙江建德农村商业银行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881E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74.02</w:t>
            </w:r>
          </w:p>
        </w:tc>
      </w:tr>
      <w:tr w14:paraId="72B9A15A">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DA961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317AD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浙江武义农村商业银行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61D2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73.95</w:t>
            </w:r>
          </w:p>
        </w:tc>
      </w:tr>
      <w:tr w14:paraId="546A0E31">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5365E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C5EB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浙江青田农村商业银行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FC7C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73.82</w:t>
            </w:r>
          </w:p>
        </w:tc>
      </w:tr>
      <w:tr w14:paraId="4AB54B88">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79B99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40A7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芜湖扬子农村商业银行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6FD7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73.75</w:t>
            </w:r>
          </w:p>
        </w:tc>
      </w:tr>
      <w:tr w14:paraId="534E6E3C">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CEA78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F755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江苏丹阳农村商业银行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D98D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73.65</w:t>
            </w:r>
          </w:p>
        </w:tc>
      </w:tr>
      <w:tr w14:paraId="01AC846C">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15FB5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D0DF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亳州药都农村商业银行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BF3C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73.37</w:t>
            </w:r>
          </w:p>
        </w:tc>
      </w:tr>
      <w:tr w14:paraId="32C31667">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E7B38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0619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7650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73.35</w:t>
            </w:r>
          </w:p>
        </w:tc>
      </w:tr>
      <w:tr w14:paraId="0B9FB09F">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4B148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FB97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山东郓城农村商业银行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B250B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73.20</w:t>
            </w:r>
          </w:p>
        </w:tc>
      </w:tr>
      <w:tr w14:paraId="6CAF0C83">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B8DD8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04AA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泉州农村商业银行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CE02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73.13</w:t>
            </w:r>
          </w:p>
        </w:tc>
      </w:tr>
      <w:tr w14:paraId="24D2D1B6">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3C4161">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3AF8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阜阳颍东农村商业银行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5EA5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72.59</w:t>
            </w:r>
          </w:p>
        </w:tc>
      </w:tr>
      <w:tr w14:paraId="3FB74F7D">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E00AC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630D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AE51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72.24</w:t>
            </w:r>
          </w:p>
        </w:tc>
      </w:tr>
      <w:tr w14:paraId="1F1B3E44">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9CA4F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BE31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湖南湘江新区农村商业银行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B786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72.18</w:t>
            </w:r>
          </w:p>
        </w:tc>
      </w:tr>
      <w:tr w14:paraId="46B663DA">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01962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4BE5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浙江东阳农村商业银行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1EC1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72.09</w:t>
            </w:r>
          </w:p>
        </w:tc>
      </w:tr>
      <w:tr w14:paraId="2B44079E">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17030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0A8A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江苏宜兴农村商业银行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F915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71.93</w:t>
            </w:r>
          </w:p>
        </w:tc>
      </w:tr>
      <w:tr w14:paraId="37CF2FE3">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ECE60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D3E7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宁波慈溪农村商业银行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CA69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71.79</w:t>
            </w:r>
          </w:p>
        </w:tc>
      </w:tr>
      <w:tr w14:paraId="3977B2ED">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53815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1108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467E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71.79</w:t>
            </w:r>
          </w:p>
        </w:tc>
      </w:tr>
      <w:tr w14:paraId="418FBC77">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B5212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C056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福建石狮农村商业银行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681A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70.83</w:t>
            </w:r>
          </w:p>
        </w:tc>
      </w:tr>
      <w:tr w14:paraId="55BC04F2">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7DFA7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0CE3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安徽马鞍山农村商业银行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8936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70.14</w:t>
            </w:r>
          </w:p>
        </w:tc>
      </w:tr>
      <w:tr w14:paraId="60F55D25">
        <w:tblPrEx>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FFED6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C330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江苏南通农村商业银行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3AD2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68.94</w:t>
            </w:r>
          </w:p>
        </w:tc>
      </w:tr>
    </w:tbl>
    <w:p w14:paraId="66BE7066">
      <w:pPr>
        <w:spacing w:before="156" w:beforeLines="50" w:after="156" w:afterLines="50"/>
        <w:rPr>
          <w:rFonts w:hint="eastAsia" w:cs="Times New Roman" w:asciiTheme="minorEastAsia" w:hAnsiTheme="minorEastAsia" w:eastAsiaTheme="minorEastAsia"/>
          <w:b/>
          <w:color w:val="auto"/>
        </w:rPr>
      </w:pPr>
      <w:r>
        <w:rPr>
          <w:rFonts w:hint="eastAsia" w:cs="Times New Roman" w:asciiTheme="minorEastAsia" w:hAnsiTheme="minorEastAsia" w:eastAsiaTheme="minorEastAsia"/>
          <w:b/>
          <w:color w:val="auto"/>
        </w:rPr>
        <w:t>资料来源：普益标准</w:t>
      </w:r>
    </w:p>
    <w:p w14:paraId="4FFB3F48">
      <w:pPr>
        <w:spacing w:before="156" w:beforeLines="50" w:after="156" w:afterLines="50"/>
        <w:outlineLvl w:val="1"/>
        <w:rPr>
          <w:rFonts w:hint="eastAsia" w:asciiTheme="minorEastAsia" w:hAnsiTheme="minorEastAsia" w:eastAsiaTheme="minorEastAsia"/>
          <w:b/>
          <w:highlight w:val="none"/>
        </w:rPr>
      </w:pPr>
    </w:p>
    <w:p w14:paraId="780A1213">
      <w:pPr>
        <w:spacing w:before="156" w:beforeLines="50" w:after="156" w:afterLines="50"/>
        <w:outlineLvl w:val="1"/>
        <w:rPr>
          <w:rFonts w:hint="eastAsia" w:asciiTheme="minorEastAsia" w:hAnsiTheme="minorEastAsia" w:eastAsiaTheme="minorEastAsia"/>
          <w:b/>
          <w:highlight w:val="none"/>
          <w:lang w:eastAsia="zh-CN"/>
        </w:rPr>
      </w:pPr>
      <w:r>
        <w:rPr>
          <w:rFonts w:hint="eastAsia" w:asciiTheme="minorEastAsia" w:hAnsiTheme="minorEastAsia" w:eastAsiaTheme="minorEastAsia"/>
          <w:b/>
          <w:highlight w:val="none"/>
          <w:lang w:eastAsia="zh-CN"/>
        </w:rPr>
        <w:t>科技与服务创新能力：排名前十的依次为重庆农商银行、上海农商银行、北京农商银行、成都农商银行、广州农商银行、江苏苏州农商银行、深圳农商银行、青岛农商银行、天津农商银行、东莞农商银行。</w:t>
      </w:r>
    </w:p>
    <w:p w14:paraId="702BBD37">
      <w:pPr>
        <w:spacing w:before="156" w:beforeLines="50" w:after="156" w:afterLines="50"/>
        <w:ind w:firstLine="420" w:firstLineChars="20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科技与服务创新能力</w:t>
      </w:r>
      <w:r>
        <w:rPr>
          <w:rFonts w:hint="eastAsia" w:asciiTheme="minorEastAsia" w:hAnsiTheme="minorEastAsia" w:eastAsiaTheme="minorEastAsia"/>
          <w:lang w:val="en-US" w:eastAsia="zh-CN"/>
        </w:rPr>
        <w:t>从</w:t>
      </w:r>
      <w:r>
        <w:rPr>
          <w:rFonts w:hint="default" w:asciiTheme="minorEastAsia" w:hAnsiTheme="minorEastAsia" w:eastAsiaTheme="minorEastAsia"/>
          <w:lang w:val="en-US" w:eastAsia="zh-CN"/>
        </w:rPr>
        <w:t>创新环境</w:t>
      </w:r>
      <w:r>
        <w:rPr>
          <w:rFonts w:hint="eastAsia" w:asciiTheme="minorEastAsia" w:hAnsiTheme="minorEastAsia" w:eastAsiaTheme="minorEastAsia"/>
          <w:lang w:val="en-US" w:eastAsia="zh-CN"/>
        </w:rPr>
        <w:t>、</w:t>
      </w:r>
      <w:r>
        <w:rPr>
          <w:rFonts w:hint="default" w:asciiTheme="minorEastAsia" w:hAnsiTheme="minorEastAsia" w:eastAsiaTheme="minorEastAsia"/>
          <w:lang w:val="en-US" w:eastAsia="zh-CN"/>
        </w:rPr>
        <w:t>科技</w:t>
      </w:r>
      <w:r>
        <w:rPr>
          <w:rFonts w:hint="eastAsia" w:asciiTheme="minorEastAsia" w:hAnsiTheme="minorEastAsia" w:eastAsiaTheme="minorEastAsia"/>
          <w:lang w:val="en-US" w:eastAsia="zh-CN"/>
        </w:rPr>
        <w:t>创新、服务创新等方面进行考察。</w:t>
      </w:r>
    </w:p>
    <w:p w14:paraId="60534299">
      <w:pPr>
        <w:spacing w:before="156" w:beforeLines="50" w:after="156" w:afterLines="50"/>
        <w:ind w:firstLine="420" w:firstLineChars="200"/>
        <w:rPr>
          <w:rFonts w:hint="default" w:asciiTheme="minorEastAsia" w:hAnsiTheme="minorEastAsia" w:eastAsiaTheme="minorEastAsia"/>
          <w:lang w:val="en-US"/>
        </w:rPr>
      </w:pPr>
      <w:r>
        <w:rPr>
          <w:rFonts w:hint="eastAsia" w:asciiTheme="minorEastAsia" w:hAnsiTheme="minorEastAsia" w:eastAsiaTheme="minorEastAsia"/>
          <w:lang w:eastAsia="zh-CN"/>
        </w:rPr>
        <w:t>2025年商业银行综合竞争力评价，科技与服务创新能力方面，</w:t>
      </w:r>
      <w:r>
        <w:rPr>
          <w:rFonts w:hint="eastAsia" w:asciiTheme="minorEastAsia" w:hAnsiTheme="minorEastAsia" w:eastAsiaTheme="minorEastAsia"/>
          <w:b w:val="0"/>
          <w:bCs w:val="0"/>
          <w:color w:val="auto"/>
          <w:szCs w:val="21"/>
          <w:highlight w:val="none"/>
          <w:lang w:val="en-US" w:eastAsia="zh-CN"/>
        </w:rPr>
        <w:t>农商行百强榜中，重庆农商</w:t>
      </w:r>
      <w:r>
        <w:rPr>
          <w:rFonts w:hint="eastAsia" w:asciiTheme="minorEastAsia" w:hAnsiTheme="minorEastAsia" w:eastAsiaTheme="minorEastAsia"/>
          <w:lang w:eastAsia="zh-CN"/>
        </w:rPr>
        <w:t>银行</w:t>
      </w:r>
      <w:r>
        <w:rPr>
          <w:rFonts w:hint="eastAsia" w:asciiTheme="minorEastAsia" w:hAnsiTheme="minorEastAsia" w:eastAsiaTheme="minorEastAsia"/>
          <w:lang w:val="en-US" w:eastAsia="zh-CN"/>
        </w:rPr>
        <w:t>创新业务重视程度高、金融科技投入力度相对较大、公司专利数量多，并且能够为客户提供多样化金融服务，科技与服务创新能力位列农商行综合评价首位；上海农商</w:t>
      </w:r>
      <w:r>
        <w:rPr>
          <w:rFonts w:hint="eastAsia" w:asciiTheme="minorEastAsia" w:hAnsiTheme="minorEastAsia" w:eastAsiaTheme="minorEastAsia"/>
          <w:lang w:eastAsia="zh-CN"/>
        </w:rPr>
        <w:t>银行</w:t>
      </w:r>
      <w:r>
        <w:rPr>
          <w:rFonts w:hint="eastAsia" w:asciiTheme="minorEastAsia" w:hAnsiTheme="minorEastAsia" w:eastAsiaTheme="minorEastAsia"/>
          <w:lang w:val="en-US" w:eastAsia="zh-CN"/>
        </w:rPr>
        <w:t>和北京农商</w:t>
      </w:r>
      <w:r>
        <w:rPr>
          <w:rFonts w:hint="eastAsia" w:asciiTheme="minorEastAsia" w:hAnsiTheme="minorEastAsia" w:eastAsiaTheme="minorEastAsia"/>
          <w:lang w:eastAsia="zh-CN"/>
        </w:rPr>
        <w:t>银行</w:t>
      </w:r>
      <w:r>
        <w:rPr>
          <w:rFonts w:hint="eastAsia" w:asciiTheme="minorEastAsia" w:hAnsiTheme="minorEastAsia" w:eastAsiaTheme="minorEastAsia"/>
          <w:lang w:val="en-US" w:eastAsia="zh-CN"/>
        </w:rPr>
        <w:t>金融服务类别丰富、金融科技投入力度也相对较大、创新业务重视程度高，科技与服务创新能力分别位列农商行综合评价第二、第三位。</w:t>
      </w:r>
    </w:p>
    <w:p w14:paraId="3426E70F">
      <w:pPr>
        <w:spacing w:before="156" w:beforeLines="50" w:after="156" w:afterLines="50"/>
        <w:rPr>
          <w:rFonts w:cs="Times New Roman" w:asciiTheme="minorEastAsia" w:hAnsiTheme="minorEastAsia" w:eastAsiaTheme="minorEastAsia"/>
        </w:rPr>
      </w:pPr>
      <w:r>
        <w:rPr>
          <w:rFonts w:hint="eastAsia" w:cs="Times New Roman" w:asciiTheme="minorEastAsia" w:hAnsiTheme="minorEastAsia" w:eastAsiaTheme="minorEastAsia"/>
          <w:b/>
        </w:rPr>
        <w:t>表</w:t>
      </w:r>
      <w:r>
        <w:rPr>
          <w:rFonts w:hint="eastAsia" w:cs="Times New Roman" w:asciiTheme="minorEastAsia" w:hAnsiTheme="minorEastAsia" w:eastAsiaTheme="minorEastAsia"/>
          <w:b/>
          <w:lang w:val="en-US" w:eastAsia="zh-CN"/>
        </w:rPr>
        <w:t>5</w:t>
      </w:r>
      <w:r>
        <w:rPr>
          <w:rFonts w:hint="eastAsia" w:cs="Times New Roman" w:asciiTheme="minorEastAsia" w:hAnsiTheme="minorEastAsia" w:eastAsiaTheme="minorEastAsia"/>
          <w:b/>
        </w:rPr>
        <w:t>：科技与服务创新能力排行榜（</w:t>
      </w:r>
      <w:r>
        <w:rPr>
          <w:rFonts w:hint="eastAsia" w:asciiTheme="minorEastAsia" w:hAnsiTheme="minorEastAsia" w:eastAsiaTheme="minorEastAsia"/>
          <w:b/>
          <w:lang w:eastAsia="zh-CN"/>
        </w:rPr>
        <w:t>2025年</w:t>
      </w:r>
      <w:r>
        <w:rPr>
          <w:rFonts w:hint="eastAsia" w:cs="Times New Roman" w:asciiTheme="minorEastAsia" w:hAnsiTheme="minorEastAsia" w:eastAsiaTheme="minorEastAsia"/>
          <w:b/>
        </w:rPr>
        <w:t>）</w:t>
      </w:r>
    </w:p>
    <w:tbl>
      <w:tblPr>
        <w:tblStyle w:val="88"/>
        <w:tblW w:w="8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2"/>
        <w:gridCol w:w="5273"/>
        <w:gridCol w:w="1972"/>
      </w:tblGrid>
      <w:tr w14:paraId="722E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3B115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排名</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C51E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机构名称</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71A6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科技与服务创新能力</w:t>
            </w:r>
          </w:p>
        </w:tc>
      </w:tr>
      <w:tr w14:paraId="7DD9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7CD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814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8E8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83.20</w:t>
            </w:r>
          </w:p>
        </w:tc>
      </w:tr>
      <w:tr w14:paraId="51B1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A06A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C9E4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7512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81.00</w:t>
            </w:r>
          </w:p>
        </w:tc>
      </w:tr>
      <w:tr w14:paraId="06BF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42B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3AF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8256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75.40</w:t>
            </w:r>
          </w:p>
        </w:tc>
      </w:tr>
      <w:tr w14:paraId="4A1F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D67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505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566C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71.70</w:t>
            </w:r>
          </w:p>
        </w:tc>
      </w:tr>
      <w:tr w14:paraId="5573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0A56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A13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6AB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71.40</w:t>
            </w:r>
          </w:p>
        </w:tc>
      </w:tr>
      <w:tr w14:paraId="4D39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955A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2B6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AC2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69.80</w:t>
            </w:r>
          </w:p>
        </w:tc>
      </w:tr>
      <w:tr w14:paraId="2E0C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0A3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3FD3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深圳农村商业银行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E72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68.60</w:t>
            </w:r>
          </w:p>
        </w:tc>
      </w:tr>
      <w:tr w14:paraId="6A2A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B6E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898B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0E3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67.90</w:t>
            </w:r>
          </w:p>
        </w:tc>
      </w:tr>
      <w:tr w14:paraId="0EEF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8B7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08A3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612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65.50</w:t>
            </w:r>
          </w:p>
        </w:tc>
      </w:tr>
      <w:tr w14:paraId="7F15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653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B77F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4A9E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64.10</w:t>
            </w:r>
          </w:p>
        </w:tc>
      </w:tr>
      <w:tr w14:paraId="2237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CDF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247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江苏昆山农村商业银行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2CB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64.00</w:t>
            </w:r>
          </w:p>
        </w:tc>
      </w:tr>
      <w:tr w14:paraId="6736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09F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FCB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浙江萧山农村商业银行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52B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63.80</w:t>
            </w:r>
          </w:p>
        </w:tc>
      </w:tr>
      <w:tr w14:paraId="14A0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7B2F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47D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陕西秦农农村商业银行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53D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62.00</w:t>
            </w:r>
          </w:p>
        </w:tc>
      </w:tr>
      <w:tr w14:paraId="70CF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61F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701A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B6B4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60.60</w:t>
            </w:r>
          </w:p>
        </w:tc>
      </w:tr>
      <w:tr w14:paraId="1C5D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1B8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772F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DEF6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59.90</w:t>
            </w:r>
          </w:p>
        </w:tc>
      </w:tr>
      <w:tr w14:paraId="7087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BA8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5EE6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浙江安吉农村商业银行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D0A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59.80</w:t>
            </w:r>
          </w:p>
        </w:tc>
      </w:tr>
      <w:tr w14:paraId="4A83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81C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2D8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福建晋江农村商业银行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62D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59.70</w:t>
            </w:r>
          </w:p>
        </w:tc>
      </w:tr>
      <w:tr w14:paraId="2446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FCD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52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22AA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贵阳农村商业银行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7948E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59.40</w:t>
            </w:r>
          </w:p>
        </w:tc>
      </w:tr>
      <w:tr w14:paraId="1290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269D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597A3B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浙江海盐农村商业银行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30B8C8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59.40</w:t>
            </w:r>
          </w:p>
        </w:tc>
      </w:tr>
      <w:tr w14:paraId="1D2C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5924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71E0CB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天津滨海农村商业银行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029DA3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58.40</w:t>
            </w:r>
          </w:p>
        </w:tc>
      </w:tr>
      <w:tr w14:paraId="6391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5AB7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41F0AF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427D29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58.20</w:t>
            </w:r>
          </w:p>
        </w:tc>
      </w:tr>
      <w:tr w14:paraId="320C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3264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5A602E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江苏江阴农村商业银行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7207B4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58.20</w:t>
            </w:r>
          </w:p>
        </w:tc>
      </w:tr>
      <w:tr w14:paraId="1FFB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7EA49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31A788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佛山农村商业银行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7091A4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57.90</w:t>
            </w:r>
          </w:p>
        </w:tc>
      </w:tr>
      <w:tr w14:paraId="1A00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DEF4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4AA8A5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福建南安农村商业银行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7FB04E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57.30</w:t>
            </w:r>
          </w:p>
        </w:tc>
      </w:tr>
      <w:tr w14:paraId="2ED6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F5EF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1D59C4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湖州吴兴农村商业银行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6632FE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57.30</w:t>
            </w:r>
          </w:p>
        </w:tc>
      </w:tr>
      <w:tr w14:paraId="5C72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35A4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225A49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合肥科技农村商业银行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32FE5A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57.00</w:t>
            </w:r>
          </w:p>
        </w:tc>
      </w:tr>
      <w:tr w14:paraId="42F8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62E6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2A955D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浙江诸暨农村商业银行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074FAB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55.80</w:t>
            </w:r>
          </w:p>
        </w:tc>
      </w:tr>
      <w:tr w14:paraId="2EC3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0228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76E3B7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4676BB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55.80</w:t>
            </w:r>
          </w:p>
        </w:tc>
      </w:tr>
      <w:tr w14:paraId="0DB4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BC35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6D4B60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江苏扬州农村商业银行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210B2E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55.80</w:t>
            </w:r>
          </w:p>
        </w:tc>
      </w:tr>
      <w:tr w14:paraId="3898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D086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50914F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宁波镇海农村商业银行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529357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55.80</w:t>
            </w:r>
          </w:p>
        </w:tc>
      </w:tr>
      <w:tr w14:paraId="0F35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BF72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6764EF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珠海农村商业银行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5807D7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55.50</w:t>
            </w:r>
          </w:p>
        </w:tc>
      </w:tr>
      <w:tr w14:paraId="1981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B5A5C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73500E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33B313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55.40</w:t>
            </w:r>
          </w:p>
        </w:tc>
      </w:tr>
      <w:tr w14:paraId="3321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B01B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401915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浙江义乌农村商业银行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78A5AF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55.20</w:t>
            </w:r>
          </w:p>
        </w:tc>
      </w:tr>
      <w:tr w14:paraId="4D3A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45FE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5EFB4E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江苏太仓农村商业银行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022FB0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54.90</w:t>
            </w:r>
          </w:p>
        </w:tc>
      </w:tr>
      <w:tr w14:paraId="3565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7EE9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6D7412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福建福州农村商业银行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3260C3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54.90</w:t>
            </w:r>
          </w:p>
        </w:tc>
      </w:tr>
      <w:tr w14:paraId="593A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32E9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5A3238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无锡农村商业银行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6DFCB3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54.60</w:t>
            </w:r>
          </w:p>
        </w:tc>
      </w:tr>
      <w:tr w14:paraId="7F49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BE1E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78A3E5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武汉农村商业银行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08812C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54.60</w:t>
            </w:r>
          </w:p>
        </w:tc>
      </w:tr>
      <w:tr w14:paraId="5C2D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FED2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570698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江苏宜兴农村商业银行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63797F2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54.40</w:t>
            </w:r>
          </w:p>
        </w:tc>
      </w:tr>
      <w:tr w14:paraId="0642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700D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0E9F70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江苏淮安农村商业银行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44C04B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54.30</w:t>
            </w:r>
          </w:p>
        </w:tc>
      </w:tr>
      <w:tr w14:paraId="70B7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0F4E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45142C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5EB1CF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54.20</w:t>
            </w:r>
          </w:p>
        </w:tc>
      </w:tr>
      <w:tr w14:paraId="79C6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9FAF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5E1D82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6DBBC4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54.20</w:t>
            </w:r>
          </w:p>
        </w:tc>
      </w:tr>
      <w:tr w14:paraId="6B2C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E1ED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47E9B5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中山农村商业银行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33E3D5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54.00</w:t>
            </w:r>
          </w:p>
        </w:tc>
      </w:tr>
      <w:tr w14:paraId="0561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0AC4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039819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浙江上虞农村商业银行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6428F2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53.40</w:t>
            </w:r>
          </w:p>
        </w:tc>
      </w:tr>
      <w:tr w14:paraId="5941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FEA4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0A0672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浙江青田农村商业银行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391CC7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52.80</w:t>
            </w:r>
          </w:p>
        </w:tc>
      </w:tr>
      <w:tr w14:paraId="1A4A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01CB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75EC17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6C1BD8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52.50</w:t>
            </w:r>
          </w:p>
        </w:tc>
      </w:tr>
      <w:tr w14:paraId="0B64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2778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1671DA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3AF959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52.40</w:t>
            </w:r>
          </w:p>
        </w:tc>
      </w:tr>
      <w:tr w14:paraId="2B05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90C6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372EEB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河北唐山农村商业银行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189C6D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52.00</w:t>
            </w:r>
          </w:p>
        </w:tc>
      </w:tr>
      <w:tr w14:paraId="1CD2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1427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3A4399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72EB80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51.00</w:t>
            </w:r>
          </w:p>
        </w:tc>
      </w:tr>
      <w:tr w14:paraId="3FE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80E4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663427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亳州药都农村商业银行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0E29B0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51.00</w:t>
            </w:r>
          </w:p>
        </w:tc>
      </w:tr>
      <w:tr w14:paraId="69DB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5775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5273" w:type="dxa"/>
            <w:tcBorders>
              <w:top w:val="single" w:color="auto" w:sz="4" w:space="0"/>
              <w:left w:val="single" w:color="auto" w:sz="4" w:space="0"/>
              <w:bottom w:val="single" w:color="auto" w:sz="4" w:space="0"/>
              <w:right w:val="single" w:color="auto" w:sz="4" w:space="0"/>
            </w:tcBorders>
            <w:shd w:val="clear" w:color="auto" w:fill="auto"/>
            <w:vAlign w:val="center"/>
          </w:tcPr>
          <w:p w14:paraId="0A5C42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芜湖扬子农村商业银行</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14:paraId="459DFCF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50.70</w:t>
            </w:r>
          </w:p>
        </w:tc>
      </w:tr>
      <w:tr w14:paraId="3693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39FD2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5273" w:type="dxa"/>
            <w:shd w:val="clear" w:color="auto" w:fill="auto"/>
            <w:vAlign w:val="center"/>
          </w:tcPr>
          <w:p w14:paraId="202F69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浙江杭州余杭农村商业银行</w:t>
            </w:r>
          </w:p>
        </w:tc>
        <w:tc>
          <w:tcPr>
            <w:tcW w:w="1972" w:type="dxa"/>
            <w:shd w:val="clear" w:color="auto" w:fill="auto"/>
            <w:vAlign w:val="center"/>
          </w:tcPr>
          <w:p w14:paraId="4F7811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50.60</w:t>
            </w:r>
          </w:p>
        </w:tc>
      </w:tr>
      <w:tr w14:paraId="59C4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2A681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5273" w:type="dxa"/>
            <w:shd w:val="clear" w:color="auto" w:fill="auto"/>
            <w:vAlign w:val="center"/>
          </w:tcPr>
          <w:p w14:paraId="0E9B44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长沙农村商业银行</w:t>
            </w:r>
          </w:p>
        </w:tc>
        <w:tc>
          <w:tcPr>
            <w:tcW w:w="1972" w:type="dxa"/>
            <w:shd w:val="clear" w:color="auto" w:fill="auto"/>
            <w:vAlign w:val="center"/>
          </w:tcPr>
          <w:p w14:paraId="69D2D6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50.60</w:t>
            </w:r>
          </w:p>
        </w:tc>
      </w:tr>
      <w:tr w14:paraId="0F11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43EC6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5273" w:type="dxa"/>
            <w:shd w:val="clear" w:color="auto" w:fill="auto"/>
            <w:vAlign w:val="center"/>
          </w:tcPr>
          <w:p w14:paraId="74E44D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江门农村商业银行</w:t>
            </w:r>
          </w:p>
        </w:tc>
        <w:tc>
          <w:tcPr>
            <w:tcW w:w="1972" w:type="dxa"/>
            <w:shd w:val="clear" w:color="auto" w:fill="auto"/>
            <w:vAlign w:val="center"/>
          </w:tcPr>
          <w:p w14:paraId="6F8DEC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50.40</w:t>
            </w:r>
          </w:p>
        </w:tc>
      </w:tr>
      <w:tr w14:paraId="1CA0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3A718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5273" w:type="dxa"/>
            <w:shd w:val="clear" w:color="auto" w:fill="auto"/>
            <w:vAlign w:val="center"/>
          </w:tcPr>
          <w:p w14:paraId="089BB2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浙江长兴农村商业银行</w:t>
            </w:r>
          </w:p>
        </w:tc>
        <w:tc>
          <w:tcPr>
            <w:tcW w:w="1972" w:type="dxa"/>
            <w:shd w:val="clear" w:color="auto" w:fill="auto"/>
            <w:vAlign w:val="center"/>
          </w:tcPr>
          <w:p w14:paraId="1B02B8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50.40</w:t>
            </w:r>
          </w:p>
        </w:tc>
      </w:tr>
      <w:tr w14:paraId="3508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A876F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5273" w:type="dxa"/>
            <w:shd w:val="clear" w:color="auto" w:fill="auto"/>
            <w:vAlign w:val="center"/>
          </w:tcPr>
          <w:p w14:paraId="6B17FA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四川简阳农村商业银行</w:t>
            </w:r>
          </w:p>
        </w:tc>
        <w:tc>
          <w:tcPr>
            <w:tcW w:w="1972" w:type="dxa"/>
            <w:shd w:val="clear" w:color="auto" w:fill="auto"/>
            <w:vAlign w:val="center"/>
          </w:tcPr>
          <w:p w14:paraId="2B1966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50.40</w:t>
            </w:r>
          </w:p>
        </w:tc>
      </w:tr>
      <w:tr w14:paraId="11F3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78B44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5273" w:type="dxa"/>
            <w:shd w:val="clear" w:color="auto" w:fill="auto"/>
            <w:vAlign w:val="center"/>
          </w:tcPr>
          <w:p w14:paraId="37B733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大连农村商业银行</w:t>
            </w:r>
          </w:p>
        </w:tc>
        <w:tc>
          <w:tcPr>
            <w:tcW w:w="1972" w:type="dxa"/>
            <w:shd w:val="clear" w:color="auto" w:fill="auto"/>
            <w:vAlign w:val="center"/>
          </w:tcPr>
          <w:p w14:paraId="5CE2E8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50.40</w:t>
            </w:r>
          </w:p>
        </w:tc>
      </w:tr>
      <w:tr w14:paraId="3A4A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3DAC7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w:t>
            </w:r>
          </w:p>
        </w:tc>
        <w:tc>
          <w:tcPr>
            <w:tcW w:w="5273" w:type="dxa"/>
            <w:shd w:val="clear" w:color="auto" w:fill="auto"/>
            <w:vAlign w:val="center"/>
          </w:tcPr>
          <w:p w14:paraId="1EF96C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惠州农村商业银行</w:t>
            </w:r>
          </w:p>
        </w:tc>
        <w:tc>
          <w:tcPr>
            <w:tcW w:w="1972" w:type="dxa"/>
            <w:shd w:val="clear" w:color="auto" w:fill="auto"/>
            <w:vAlign w:val="center"/>
          </w:tcPr>
          <w:p w14:paraId="6465AC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49.50</w:t>
            </w:r>
          </w:p>
        </w:tc>
      </w:tr>
      <w:tr w14:paraId="0CC8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D1C84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5273" w:type="dxa"/>
            <w:shd w:val="clear" w:color="auto" w:fill="auto"/>
            <w:vAlign w:val="center"/>
          </w:tcPr>
          <w:p w14:paraId="3520CB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浙江绍兴瑞丰农村商业银行</w:t>
            </w:r>
          </w:p>
        </w:tc>
        <w:tc>
          <w:tcPr>
            <w:tcW w:w="1972" w:type="dxa"/>
            <w:shd w:val="clear" w:color="auto" w:fill="auto"/>
            <w:vAlign w:val="center"/>
          </w:tcPr>
          <w:p w14:paraId="72273A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r>
      <w:tr w14:paraId="664C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D8269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5273" w:type="dxa"/>
            <w:shd w:val="clear" w:color="auto" w:fill="auto"/>
            <w:vAlign w:val="center"/>
          </w:tcPr>
          <w:p w14:paraId="5DA95A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浙江瑞安农村商业银行</w:t>
            </w:r>
          </w:p>
        </w:tc>
        <w:tc>
          <w:tcPr>
            <w:tcW w:w="1972" w:type="dxa"/>
            <w:shd w:val="clear" w:color="auto" w:fill="auto"/>
            <w:vAlign w:val="center"/>
          </w:tcPr>
          <w:p w14:paraId="4E295F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r>
      <w:tr w14:paraId="639D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E198D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5273" w:type="dxa"/>
            <w:shd w:val="clear" w:color="auto" w:fill="auto"/>
            <w:vAlign w:val="center"/>
          </w:tcPr>
          <w:p w14:paraId="304161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浙江苍南农村商业银行</w:t>
            </w:r>
          </w:p>
        </w:tc>
        <w:tc>
          <w:tcPr>
            <w:tcW w:w="1972" w:type="dxa"/>
            <w:shd w:val="clear" w:color="auto" w:fill="auto"/>
            <w:vAlign w:val="center"/>
          </w:tcPr>
          <w:p w14:paraId="015A1F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r>
      <w:tr w14:paraId="779B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36990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5273" w:type="dxa"/>
            <w:shd w:val="clear" w:color="auto" w:fill="auto"/>
            <w:vAlign w:val="center"/>
          </w:tcPr>
          <w:p w14:paraId="0086D2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浙江嵊州农村商业银行</w:t>
            </w:r>
          </w:p>
        </w:tc>
        <w:tc>
          <w:tcPr>
            <w:tcW w:w="1972" w:type="dxa"/>
            <w:shd w:val="clear" w:color="auto" w:fill="auto"/>
            <w:vAlign w:val="center"/>
          </w:tcPr>
          <w:p w14:paraId="2FA12C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r>
      <w:tr w14:paraId="01FD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49348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5273" w:type="dxa"/>
            <w:shd w:val="clear" w:color="auto" w:fill="auto"/>
            <w:vAlign w:val="center"/>
          </w:tcPr>
          <w:p w14:paraId="67125C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浙江临安农村商业银行</w:t>
            </w:r>
          </w:p>
        </w:tc>
        <w:tc>
          <w:tcPr>
            <w:tcW w:w="1972" w:type="dxa"/>
            <w:shd w:val="clear" w:color="auto" w:fill="auto"/>
            <w:vAlign w:val="center"/>
          </w:tcPr>
          <w:p w14:paraId="73AEB2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r>
      <w:tr w14:paraId="0514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85B4A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5273" w:type="dxa"/>
            <w:shd w:val="clear" w:color="auto" w:fill="auto"/>
            <w:vAlign w:val="center"/>
          </w:tcPr>
          <w:p w14:paraId="06D4D7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浙江江山农村商业银行</w:t>
            </w:r>
          </w:p>
        </w:tc>
        <w:tc>
          <w:tcPr>
            <w:tcW w:w="1972" w:type="dxa"/>
            <w:shd w:val="clear" w:color="auto" w:fill="auto"/>
            <w:vAlign w:val="center"/>
          </w:tcPr>
          <w:p w14:paraId="70C3C0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r>
      <w:tr w14:paraId="1F26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A695F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5273" w:type="dxa"/>
            <w:shd w:val="clear" w:color="auto" w:fill="auto"/>
            <w:vAlign w:val="center"/>
          </w:tcPr>
          <w:p w14:paraId="21783B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浙江嘉善农村商业银行</w:t>
            </w:r>
          </w:p>
        </w:tc>
        <w:tc>
          <w:tcPr>
            <w:tcW w:w="1972" w:type="dxa"/>
            <w:shd w:val="clear" w:color="auto" w:fill="auto"/>
            <w:vAlign w:val="center"/>
          </w:tcPr>
          <w:p w14:paraId="133EFA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49.20</w:t>
            </w:r>
          </w:p>
        </w:tc>
      </w:tr>
      <w:tr w14:paraId="4C89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54590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5273" w:type="dxa"/>
            <w:shd w:val="clear" w:color="auto" w:fill="auto"/>
            <w:vAlign w:val="center"/>
          </w:tcPr>
          <w:p w14:paraId="741A6C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浙江南浔农村商业银行</w:t>
            </w:r>
          </w:p>
        </w:tc>
        <w:tc>
          <w:tcPr>
            <w:tcW w:w="1972" w:type="dxa"/>
            <w:shd w:val="clear" w:color="auto" w:fill="auto"/>
            <w:vAlign w:val="center"/>
          </w:tcPr>
          <w:p w14:paraId="2D8849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48.60</w:t>
            </w:r>
          </w:p>
        </w:tc>
      </w:tr>
      <w:tr w14:paraId="0A48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ABBDC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5273" w:type="dxa"/>
            <w:shd w:val="clear" w:color="auto" w:fill="auto"/>
            <w:vAlign w:val="center"/>
          </w:tcPr>
          <w:p w14:paraId="7A759A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浙江桐庐农村商业银行</w:t>
            </w:r>
          </w:p>
        </w:tc>
        <w:tc>
          <w:tcPr>
            <w:tcW w:w="1972" w:type="dxa"/>
            <w:shd w:val="clear" w:color="auto" w:fill="auto"/>
            <w:vAlign w:val="center"/>
          </w:tcPr>
          <w:p w14:paraId="61CC86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48.60</w:t>
            </w:r>
          </w:p>
        </w:tc>
      </w:tr>
      <w:tr w14:paraId="201F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E355E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5273" w:type="dxa"/>
            <w:shd w:val="clear" w:color="auto" w:fill="auto"/>
            <w:vAlign w:val="center"/>
          </w:tcPr>
          <w:p w14:paraId="6AA8C3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泉州农村商业银行</w:t>
            </w:r>
          </w:p>
        </w:tc>
        <w:tc>
          <w:tcPr>
            <w:tcW w:w="1972" w:type="dxa"/>
            <w:shd w:val="clear" w:color="auto" w:fill="auto"/>
            <w:vAlign w:val="center"/>
          </w:tcPr>
          <w:p w14:paraId="5EF475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48.60</w:t>
            </w:r>
          </w:p>
        </w:tc>
      </w:tr>
      <w:tr w14:paraId="3B54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D6657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5273" w:type="dxa"/>
            <w:shd w:val="clear" w:color="auto" w:fill="auto"/>
            <w:vAlign w:val="center"/>
          </w:tcPr>
          <w:p w14:paraId="012E85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江苏东台农村商业银行</w:t>
            </w:r>
          </w:p>
        </w:tc>
        <w:tc>
          <w:tcPr>
            <w:tcW w:w="1972" w:type="dxa"/>
            <w:shd w:val="clear" w:color="auto" w:fill="auto"/>
            <w:vAlign w:val="center"/>
          </w:tcPr>
          <w:p w14:paraId="5EDA91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48.60</w:t>
            </w:r>
          </w:p>
        </w:tc>
      </w:tr>
      <w:tr w14:paraId="2C3A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B42F9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5273" w:type="dxa"/>
            <w:shd w:val="clear" w:color="auto" w:fill="auto"/>
            <w:vAlign w:val="center"/>
          </w:tcPr>
          <w:p w14:paraId="51225C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宁波慈溪农村商业银行</w:t>
            </w:r>
          </w:p>
        </w:tc>
        <w:tc>
          <w:tcPr>
            <w:tcW w:w="1972" w:type="dxa"/>
            <w:shd w:val="clear" w:color="auto" w:fill="auto"/>
            <w:vAlign w:val="center"/>
          </w:tcPr>
          <w:p w14:paraId="3FFA85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48.00</w:t>
            </w:r>
          </w:p>
        </w:tc>
      </w:tr>
      <w:tr w14:paraId="1559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E11D7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5273" w:type="dxa"/>
            <w:shd w:val="clear" w:color="auto" w:fill="auto"/>
            <w:vAlign w:val="center"/>
          </w:tcPr>
          <w:p w14:paraId="42F908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宁波余姚农村商业银行</w:t>
            </w:r>
          </w:p>
        </w:tc>
        <w:tc>
          <w:tcPr>
            <w:tcW w:w="1972" w:type="dxa"/>
            <w:shd w:val="clear" w:color="auto" w:fill="auto"/>
            <w:vAlign w:val="center"/>
          </w:tcPr>
          <w:p w14:paraId="52ADF8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48.00</w:t>
            </w:r>
          </w:p>
        </w:tc>
      </w:tr>
      <w:tr w14:paraId="23C8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50DDA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5273" w:type="dxa"/>
            <w:shd w:val="clear" w:color="auto" w:fill="auto"/>
            <w:vAlign w:val="center"/>
          </w:tcPr>
          <w:p w14:paraId="337128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江苏南通农村商业银行</w:t>
            </w:r>
          </w:p>
        </w:tc>
        <w:tc>
          <w:tcPr>
            <w:tcW w:w="1972" w:type="dxa"/>
            <w:shd w:val="clear" w:color="auto" w:fill="auto"/>
            <w:vAlign w:val="center"/>
          </w:tcPr>
          <w:p w14:paraId="1DE307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48.00</w:t>
            </w:r>
          </w:p>
        </w:tc>
      </w:tr>
      <w:tr w14:paraId="1858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6FFFF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5273" w:type="dxa"/>
            <w:shd w:val="clear" w:color="auto" w:fill="auto"/>
            <w:vAlign w:val="center"/>
          </w:tcPr>
          <w:p w14:paraId="0D745A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江苏泰兴农村商业银行</w:t>
            </w:r>
          </w:p>
        </w:tc>
        <w:tc>
          <w:tcPr>
            <w:tcW w:w="1972" w:type="dxa"/>
            <w:shd w:val="clear" w:color="auto" w:fill="auto"/>
            <w:vAlign w:val="center"/>
          </w:tcPr>
          <w:p w14:paraId="405B33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47.40</w:t>
            </w:r>
          </w:p>
        </w:tc>
      </w:tr>
      <w:tr w14:paraId="10AE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AB168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w:t>
            </w:r>
          </w:p>
        </w:tc>
        <w:tc>
          <w:tcPr>
            <w:tcW w:w="5273" w:type="dxa"/>
            <w:shd w:val="clear" w:color="auto" w:fill="auto"/>
            <w:vAlign w:val="center"/>
          </w:tcPr>
          <w:p w14:paraId="4928EC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江苏兴化农村商业银行</w:t>
            </w:r>
          </w:p>
        </w:tc>
        <w:tc>
          <w:tcPr>
            <w:tcW w:w="1972" w:type="dxa"/>
            <w:shd w:val="clear" w:color="auto" w:fill="auto"/>
            <w:vAlign w:val="center"/>
          </w:tcPr>
          <w:p w14:paraId="5C5710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47.10</w:t>
            </w:r>
          </w:p>
        </w:tc>
      </w:tr>
      <w:tr w14:paraId="3F60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E11F2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5273" w:type="dxa"/>
            <w:shd w:val="clear" w:color="auto" w:fill="auto"/>
            <w:vAlign w:val="center"/>
          </w:tcPr>
          <w:p w14:paraId="0E962B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浙江海宁农村商业银行</w:t>
            </w:r>
          </w:p>
        </w:tc>
        <w:tc>
          <w:tcPr>
            <w:tcW w:w="1972" w:type="dxa"/>
            <w:shd w:val="clear" w:color="auto" w:fill="auto"/>
            <w:vAlign w:val="center"/>
          </w:tcPr>
          <w:p w14:paraId="3CD420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46.80</w:t>
            </w:r>
          </w:p>
        </w:tc>
      </w:tr>
      <w:tr w14:paraId="6C74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B1168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w:t>
            </w:r>
          </w:p>
        </w:tc>
        <w:tc>
          <w:tcPr>
            <w:tcW w:w="5273" w:type="dxa"/>
            <w:shd w:val="clear" w:color="auto" w:fill="auto"/>
            <w:vAlign w:val="center"/>
          </w:tcPr>
          <w:p w14:paraId="5DD59F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内蒙古呼和浩特金谷农村商业银行</w:t>
            </w:r>
          </w:p>
        </w:tc>
        <w:tc>
          <w:tcPr>
            <w:tcW w:w="1972" w:type="dxa"/>
            <w:shd w:val="clear" w:color="auto" w:fill="auto"/>
            <w:vAlign w:val="center"/>
          </w:tcPr>
          <w:p w14:paraId="631662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46.80</w:t>
            </w:r>
          </w:p>
        </w:tc>
      </w:tr>
      <w:tr w14:paraId="423B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F360A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5273" w:type="dxa"/>
            <w:shd w:val="clear" w:color="auto" w:fill="auto"/>
            <w:vAlign w:val="center"/>
          </w:tcPr>
          <w:p w14:paraId="19F747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浙江东阳农村商业银行</w:t>
            </w:r>
          </w:p>
        </w:tc>
        <w:tc>
          <w:tcPr>
            <w:tcW w:w="1972" w:type="dxa"/>
            <w:shd w:val="clear" w:color="auto" w:fill="auto"/>
            <w:vAlign w:val="center"/>
          </w:tcPr>
          <w:p w14:paraId="48DE87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46.40</w:t>
            </w:r>
          </w:p>
        </w:tc>
      </w:tr>
      <w:tr w14:paraId="30DF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ABC8E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5273" w:type="dxa"/>
            <w:shd w:val="clear" w:color="auto" w:fill="auto"/>
            <w:vAlign w:val="center"/>
          </w:tcPr>
          <w:p w14:paraId="5315AC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浙江平湖农村商业银行</w:t>
            </w:r>
          </w:p>
        </w:tc>
        <w:tc>
          <w:tcPr>
            <w:tcW w:w="1972" w:type="dxa"/>
            <w:shd w:val="clear" w:color="auto" w:fill="auto"/>
            <w:vAlign w:val="center"/>
          </w:tcPr>
          <w:p w14:paraId="7C3734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46.20</w:t>
            </w:r>
          </w:p>
        </w:tc>
      </w:tr>
      <w:tr w14:paraId="2C8A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8FB04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w:t>
            </w:r>
          </w:p>
        </w:tc>
        <w:tc>
          <w:tcPr>
            <w:tcW w:w="5273" w:type="dxa"/>
            <w:shd w:val="clear" w:color="auto" w:fill="auto"/>
            <w:vAlign w:val="center"/>
          </w:tcPr>
          <w:p w14:paraId="03BF64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福建石狮农村商业银行</w:t>
            </w:r>
          </w:p>
        </w:tc>
        <w:tc>
          <w:tcPr>
            <w:tcW w:w="1972" w:type="dxa"/>
            <w:shd w:val="clear" w:color="auto" w:fill="auto"/>
            <w:vAlign w:val="center"/>
          </w:tcPr>
          <w:p w14:paraId="5EE576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46.20</w:t>
            </w:r>
          </w:p>
        </w:tc>
      </w:tr>
      <w:tr w14:paraId="5012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555BC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30037D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浙江乐清农村商业银行</w:t>
            </w:r>
          </w:p>
        </w:tc>
        <w:tc>
          <w:tcPr>
            <w:tcW w:w="1972" w:type="dxa"/>
            <w:shd w:val="clear" w:color="auto" w:fill="auto"/>
            <w:vAlign w:val="center"/>
          </w:tcPr>
          <w:p w14:paraId="28FA22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0B7A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87AEB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212A54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浙江温州鹿城农村商业银行</w:t>
            </w:r>
          </w:p>
        </w:tc>
        <w:tc>
          <w:tcPr>
            <w:tcW w:w="1972" w:type="dxa"/>
            <w:shd w:val="clear" w:color="auto" w:fill="auto"/>
            <w:vAlign w:val="center"/>
          </w:tcPr>
          <w:p w14:paraId="057DB8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2DCC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FF636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034B80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浙江温州瓯海农村商业银行</w:t>
            </w:r>
          </w:p>
        </w:tc>
        <w:tc>
          <w:tcPr>
            <w:tcW w:w="1972" w:type="dxa"/>
            <w:shd w:val="clear" w:color="auto" w:fill="auto"/>
            <w:vAlign w:val="center"/>
          </w:tcPr>
          <w:p w14:paraId="4561E7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7213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77912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3B19E6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浙江富阳农村商业银行</w:t>
            </w:r>
          </w:p>
        </w:tc>
        <w:tc>
          <w:tcPr>
            <w:tcW w:w="1972" w:type="dxa"/>
            <w:shd w:val="clear" w:color="auto" w:fill="auto"/>
            <w:vAlign w:val="center"/>
          </w:tcPr>
          <w:p w14:paraId="0AAC16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4AF6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5675F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549736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浙江温州龙湾农村商业银行</w:t>
            </w:r>
          </w:p>
        </w:tc>
        <w:tc>
          <w:tcPr>
            <w:tcW w:w="1972" w:type="dxa"/>
            <w:shd w:val="clear" w:color="auto" w:fill="auto"/>
            <w:vAlign w:val="center"/>
          </w:tcPr>
          <w:p w14:paraId="693600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6F9A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93BEC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36205A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浙江永嘉农村商业银行</w:t>
            </w:r>
          </w:p>
        </w:tc>
        <w:tc>
          <w:tcPr>
            <w:tcW w:w="1972" w:type="dxa"/>
            <w:shd w:val="clear" w:color="auto" w:fill="auto"/>
            <w:vAlign w:val="center"/>
          </w:tcPr>
          <w:p w14:paraId="11F723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0287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A79B2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09EC40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浙江德清农村商业银行</w:t>
            </w:r>
          </w:p>
        </w:tc>
        <w:tc>
          <w:tcPr>
            <w:tcW w:w="1972" w:type="dxa"/>
            <w:shd w:val="clear" w:color="auto" w:fill="auto"/>
            <w:vAlign w:val="center"/>
          </w:tcPr>
          <w:p w14:paraId="251771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29AC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0560F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26A09A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浙江永康农村商业银行</w:t>
            </w:r>
          </w:p>
        </w:tc>
        <w:tc>
          <w:tcPr>
            <w:tcW w:w="1972" w:type="dxa"/>
            <w:shd w:val="clear" w:color="auto" w:fill="auto"/>
            <w:vAlign w:val="center"/>
          </w:tcPr>
          <w:p w14:paraId="08A26B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3DE3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E1A60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670CCE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浙江台州黄岩农村商业银行</w:t>
            </w:r>
          </w:p>
        </w:tc>
        <w:tc>
          <w:tcPr>
            <w:tcW w:w="1972" w:type="dxa"/>
            <w:shd w:val="clear" w:color="auto" w:fill="auto"/>
            <w:vAlign w:val="center"/>
          </w:tcPr>
          <w:p w14:paraId="7DCDC9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1CEB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714DD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09C99D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浙江金华成泰农村商业银行</w:t>
            </w:r>
          </w:p>
        </w:tc>
        <w:tc>
          <w:tcPr>
            <w:tcW w:w="1972" w:type="dxa"/>
            <w:shd w:val="clear" w:color="auto" w:fill="auto"/>
            <w:vAlign w:val="center"/>
          </w:tcPr>
          <w:p w14:paraId="45C13E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40F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BDA9E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2509E7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浙江平阳农村商业银行</w:t>
            </w:r>
          </w:p>
        </w:tc>
        <w:tc>
          <w:tcPr>
            <w:tcW w:w="1972" w:type="dxa"/>
            <w:shd w:val="clear" w:color="auto" w:fill="auto"/>
            <w:vAlign w:val="center"/>
          </w:tcPr>
          <w:p w14:paraId="43C0F4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3B44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A7D97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67AAAF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浙江兰溪农村商业银行</w:t>
            </w:r>
          </w:p>
        </w:tc>
        <w:tc>
          <w:tcPr>
            <w:tcW w:w="1972" w:type="dxa"/>
            <w:shd w:val="clear" w:color="auto" w:fill="auto"/>
            <w:vAlign w:val="center"/>
          </w:tcPr>
          <w:p w14:paraId="5CD9CA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38AC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88273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222B05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浙江建德农村商业银行</w:t>
            </w:r>
          </w:p>
        </w:tc>
        <w:tc>
          <w:tcPr>
            <w:tcW w:w="1972" w:type="dxa"/>
            <w:shd w:val="clear" w:color="auto" w:fill="auto"/>
            <w:vAlign w:val="center"/>
          </w:tcPr>
          <w:p w14:paraId="18DCA7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21CA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45E8F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1C3E8F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浙江武义农村商业银行</w:t>
            </w:r>
          </w:p>
        </w:tc>
        <w:tc>
          <w:tcPr>
            <w:tcW w:w="1972" w:type="dxa"/>
            <w:shd w:val="clear" w:color="auto" w:fill="auto"/>
            <w:vAlign w:val="center"/>
          </w:tcPr>
          <w:p w14:paraId="3DF89C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294B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FE0FB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450C4D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浙江临海农村商业银行</w:t>
            </w:r>
          </w:p>
        </w:tc>
        <w:tc>
          <w:tcPr>
            <w:tcW w:w="1972" w:type="dxa"/>
            <w:shd w:val="clear" w:color="auto" w:fill="auto"/>
            <w:vAlign w:val="center"/>
          </w:tcPr>
          <w:p w14:paraId="703E06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48AE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48941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41F017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宁波甬城农村商业银行</w:t>
            </w:r>
          </w:p>
        </w:tc>
        <w:tc>
          <w:tcPr>
            <w:tcW w:w="1972" w:type="dxa"/>
            <w:shd w:val="clear" w:color="auto" w:fill="auto"/>
            <w:vAlign w:val="center"/>
          </w:tcPr>
          <w:p w14:paraId="0107AC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1AA9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21F44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63F233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江苏丹阳农村商业银行</w:t>
            </w:r>
          </w:p>
        </w:tc>
        <w:tc>
          <w:tcPr>
            <w:tcW w:w="1972" w:type="dxa"/>
            <w:shd w:val="clear" w:color="auto" w:fill="auto"/>
            <w:vAlign w:val="center"/>
          </w:tcPr>
          <w:p w14:paraId="268483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3873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3BF6B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1FD41B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宁波北仑农村商业银行</w:t>
            </w:r>
          </w:p>
        </w:tc>
        <w:tc>
          <w:tcPr>
            <w:tcW w:w="1972" w:type="dxa"/>
            <w:shd w:val="clear" w:color="auto" w:fill="auto"/>
            <w:vAlign w:val="center"/>
          </w:tcPr>
          <w:p w14:paraId="2B9493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204E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664D3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6D25BF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阜阳颍东农村商业银行</w:t>
            </w:r>
          </w:p>
        </w:tc>
        <w:tc>
          <w:tcPr>
            <w:tcW w:w="1972" w:type="dxa"/>
            <w:shd w:val="clear" w:color="auto" w:fill="auto"/>
            <w:vAlign w:val="center"/>
          </w:tcPr>
          <w:p w14:paraId="150350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4C04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2CE64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746B17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湖南湘江新区农村商业银行</w:t>
            </w:r>
          </w:p>
        </w:tc>
        <w:tc>
          <w:tcPr>
            <w:tcW w:w="1972" w:type="dxa"/>
            <w:shd w:val="clear" w:color="auto" w:fill="auto"/>
            <w:vAlign w:val="center"/>
          </w:tcPr>
          <w:p w14:paraId="23BC039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6611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1B85E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39C11A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安徽马鞍山农村商业银行</w:t>
            </w:r>
          </w:p>
        </w:tc>
        <w:tc>
          <w:tcPr>
            <w:tcW w:w="1972" w:type="dxa"/>
            <w:shd w:val="clear" w:color="auto" w:fill="auto"/>
            <w:vAlign w:val="center"/>
          </w:tcPr>
          <w:p w14:paraId="5FA8A5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r w14:paraId="163A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ADBB2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5273" w:type="dxa"/>
            <w:shd w:val="clear" w:color="auto" w:fill="auto"/>
            <w:vAlign w:val="center"/>
          </w:tcPr>
          <w:p w14:paraId="6192FD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山东郓城农村商业银行</w:t>
            </w:r>
          </w:p>
        </w:tc>
        <w:tc>
          <w:tcPr>
            <w:tcW w:w="1972" w:type="dxa"/>
            <w:shd w:val="clear" w:color="auto" w:fill="auto"/>
            <w:vAlign w:val="center"/>
          </w:tcPr>
          <w:p w14:paraId="2AB1AF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44.40</w:t>
            </w:r>
          </w:p>
        </w:tc>
      </w:tr>
    </w:tbl>
    <w:p w14:paraId="62590901">
      <w:pPr>
        <w:spacing w:before="156" w:beforeLines="50" w:after="156" w:afterLines="50"/>
        <w:rPr>
          <w:rFonts w:cs="Times New Roman" w:asciiTheme="minorEastAsia" w:hAnsiTheme="minorEastAsia" w:eastAsiaTheme="minorEastAsia"/>
          <w:b/>
        </w:rPr>
      </w:pPr>
      <w:r>
        <w:rPr>
          <w:rFonts w:hint="eastAsia" w:cs="Times New Roman" w:asciiTheme="minorEastAsia" w:hAnsiTheme="minorEastAsia" w:eastAsiaTheme="minorEastAsia"/>
          <w:b/>
        </w:rPr>
        <w:t>资料来源：普益标准</w:t>
      </w:r>
    </w:p>
    <w:p w14:paraId="29F7E498">
      <w:pPr>
        <w:spacing w:before="156" w:beforeLines="50" w:after="156" w:afterLines="50"/>
        <w:outlineLvl w:val="1"/>
        <w:rPr>
          <w:rFonts w:hint="eastAsia" w:asciiTheme="minorEastAsia" w:hAnsiTheme="minorEastAsia" w:eastAsiaTheme="minorEastAsia"/>
          <w:b/>
          <w:color w:val="000000" w:themeColor="text1"/>
          <w:highlight w:val="yellow"/>
          <w:lang w:eastAsia="zh-CN"/>
          <w14:textFill>
            <w14:solidFill>
              <w14:schemeClr w14:val="tx1"/>
            </w14:solidFill>
          </w14:textFill>
        </w:rPr>
      </w:pPr>
    </w:p>
    <w:p w14:paraId="383E6F1A">
      <w:pPr>
        <w:spacing w:before="156" w:beforeLines="50" w:after="156" w:afterLines="50"/>
        <w:outlineLvl w:val="1"/>
        <w:rPr>
          <w:rFonts w:hint="eastAsia" w:asciiTheme="minorEastAsia" w:hAnsiTheme="minorEastAsia" w:eastAsiaTheme="minorEastAsia"/>
          <w:b/>
          <w:color w:val="000000" w:themeColor="text1"/>
          <w:highlight w:val="none"/>
          <w:lang w:eastAsia="zh-CN"/>
          <w14:textFill>
            <w14:solidFill>
              <w14:schemeClr w14:val="tx1"/>
            </w14:solidFill>
          </w14:textFill>
        </w:rPr>
      </w:pPr>
      <w:r>
        <w:rPr>
          <w:rFonts w:hint="eastAsia" w:asciiTheme="minorEastAsia" w:hAnsiTheme="minorEastAsia" w:eastAsiaTheme="minorEastAsia"/>
          <w:b/>
          <w:color w:val="000000" w:themeColor="text1"/>
          <w:highlight w:val="none"/>
          <w:lang w:eastAsia="zh-CN"/>
          <w14:textFill>
            <w14:solidFill>
              <w14:schemeClr w14:val="tx1"/>
            </w14:solidFill>
          </w14:textFill>
        </w:rPr>
        <w:t>品牌建设能力：排名前十的依次为重庆农商银行、上海农商银行、江苏紫金农商银行、东莞农商银行、江苏昆山农商银行、深圳农商银行、江苏江南农商银行（并列第七）、浙江绍兴瑞丰农商银行（并列第七）、北京农商银行、成都农商银行。</w:t>
      </w:r>
    </w:p>
    <w:p w14:paraId="7A20D8A1">
      <w:pPr>
        <w:spacing w:before="156" w:beforeLines="50"/>
        <w:ind w:firstLine="420"/>
        <w:rPr>
          <w:rFonts w:hint="default" w:asciiTheme="minorEastAsia" w:hAnsiTheme="minorEastAsia" w:eastAsiaTheme="minorEastAsia"/>
          <w:color w:val="000000" w:themeColor="text1"/>
          <w:lang w:val="en-US" w:eastAsia="zh-CN"/>
          <w14:textFill>
            <w14:solidFill>
              <w14:schemeClr w14:val="tx1"/>
            </w14:solidFill>
          </w14:textFill>
        </w:rPr>
      </w:pPr>
      <w:r>
        <w:rPr>
          <w:rFonts w:hint="default" w:asciiTheme="minorEastAsia" w:hAnsiTheme="minorEastAsia" w:eastAsiaTheme="minorEastAsia"/>
          <w:color w:val="000000" w:themeColor="text1"/>
          <w:lang w:val="en-US" w:eastAsia="zh-CN"/>
          <w14:textFill>
            <w14:solidFill>
              <w14:schemeClr w14:val="tx1"/>
            </w14:solidFill>
          </w14:textFill>
        </w:rPr>
        <w:t>品牌建设能力</w:t>
      </w:r>
      <w:r>
        <w:rPr>
          <w:rFonts w:hint="eastAsia" w:asciiTheme="minorEastAsia" w:hAnsiTheme="minorEastAsia" w:eastAsiaTheme="minorEastAsia"/>
          <w:color w:val="000000" w:themeColor="text1"/>
          <w:lang w:val="en-US" w:eastAsia="zh-CN"/>
          <w14:textFill>
            <w14:solidFill>
              <w14:schemeClr w14:val="tx1"/>
            </w14:solidFill>
          </w14:textFill>
        </w:rPr>
        <w:t>从</w:t>
      </w:r>
      <w:r>
        <w:rPr>
          <w:rFonts w:hint="default" w:asciiTheme="minorEastAsia" w:hAnsiTheme="minorEastAsia" w:eastAsiaTheme="minorEastAsia"/>
          <w:color w:val="000000" w:themeColor="text1"/>
          <w:lang w:val="en-US" w:eastAsia="zh-CN"/>
          <w14:textFill>
            <w14:solidFill>
              <w14:schemeClr w14:val="tx1"/>
            </w14:solidFill>
          </w14:textFill>
        </w:rPr>
        <w:t>社会责任与公益</w:t>
      </w:r>
      <w:r>
        <w:rPr>
          <w:rFonts w:hint="eastAsia" w:asciiTheme="minorEastAsia" w:hAnsiTheme="minorEastAsia" w:eastAsiaTheme="minorEastAsia"/>
          <w:color w:val="000000" w:themeColor="text1"/>
          <w:lang w:val="en-US" w:eastAsia="zh-CN"/>
          <w14:textFill>
            <w14:solidFill>
              <w14:schemeClr w14:val="tx1"/>
            </w14:solidFill>
          </w14:textFill>
        </w:rPr>
        <w:t>活动响应程度、</w:t>
      </w:r>
      <w:r>
        <w:rPr>
          <w:rFonts w:hint="default" w:asciiTheme="minorEastAsia" w:hAnsiTheme="minorEastAsia" w:eastAsiaTheme="minorEastAsia"/>
          <w:color w:val="000000" w:themeColor="text1"/>
          <w:lang w:val="en-US" w:eastAsia="zh-CN"/>
          <w14:textFill>
            <w14:solidFill>
              <w14:schemeClr w14:val="tx1"/>
            </w14:solidFill>
          </w14:textFill>
        </w:rPr>
        <w:t>品牌传播</w:t>
      </w:r>
      <w:r>
        <w:rPr>
          <w:rFonts w:hint="eastAsia" w:asciiTheme="minorEastAsia" w:hAnsiTheme="minorEastAsia" w:eastAsiaTheme="minorEastAsia"/>
          <w:color w:val="000000" w:themeColor="text1"/>
          <w:lang w:val="en-US" w:eastAsia="zh-CN"/>
          <w14:textFill>
            <w14:solidFill>
              <w14:schemeClr w14:val="tx1"/>
            </w14:solidFill>
          </w14:textFill>
        </w:rPr>
        <w:t>和</w:t>
      </w:r>
      <w:r>
        <w:rPr>
          <w:rFonts w:hint="default" w:asciiTheme="minorEastAsia" w:hAnsiTheme="minorEastAsia" w:eastAsiaTheme="minorEastAsia"/>
          <w:color w:val="000000" w:themeColor="text1"/>
          <w:lang w:val="en-US" w:eastAsia="zh-CN"/>
          <w14:textFill>
            <w14:solidFill>
              <w14:schemeClr w14:val="tx1"/>
            </w14:solidFill>
          </w14:textFill>
        </w:rPr>
        <w:t>渠道建设</w:t>
      </w:r>
      <w:r>
        <w:rPr>
          <w:rFonts w:hint="eastAsia" w:asciiTheme="minorEastAsia" w:hAnsiTheme="minorEastAsia" w:eastAsiaTheme="minorEastAsia"/>
          <w:color w:val="000000" w:themeColor="text1"/>
          <w:lang w:val="en-US" w:eastAsia="zh-CN"/>
          <w14:textFill>
            <w14:solidFill>
              <w14:schemeClr w14:val="tx1"/>
            </w14:solidFill>
          </w14:textFill>
        </w:rPr>
        <w:t>力度等方面进行考察。</w:t>
      </w:r>
    </w:p>
    <w:p w14:paraId="3D413A0D">
      <w:pPr>
        <w:spacing w:before="156" w:beforeLines="50" w:after="156" w:afterLines="50"/>
        <w:ind w:firstLine="420" w:firstLineChars="200"/>
        <w:jc w:val="left"/>
        <w:rPr>
          <w:rFonts w:hint="default" w:asciiTheme="minorEastAsia" w:hAnsiTheme="minorEastAsia" w:eastAsiaTheme="minorEastAsia"/>
          <w:lang w:val="en-US"/>
        </w:rPr>
      </w:pPr>
      <w:r>
        <w:rPr>
          <w:rFonts w:hint="eastAsia" w:asciiTheme="minorEastAsia" w:hAnsiTheme="minorEastAsia" w:eastAsiaTheme="minorEastAsia"/>
          <w:lang w:eastAsia="zh-CN"/>
        </w:rPr>
        <w:t>2025年商业银行综合竞争力评价，品牌建设能力方面，</w:t>
      </w:r>
      <w:r>
        <w:rPr>
          <w:rFonts w:hint="eastAsia" w:asciiTheme="minorEastAsia" w:hAnsiTheme="minorEastAsia" w:eastAsiaTheme="minorEastAsia"/>
          <w:lang w:val="en-US" w:eastAsia="zh-CN"/>
        </w:rPr>
        <w:t>农商行百强榜中，重庆农商</w:t>
      </w:r>
      <w:r>
        <w:rPr>
          <w:rFonts w:hint="eastAsia" w:asciiTheme="minorEastAsia" w:hAnsiTheme="minorEastAsia" w:eastAsiaTheme="minorEastAsia"/>
          <w:lang w:eastAsia="zh-CN"/>
        </w:rPr>
        <w:t>银行</w:t>
      </w:r>
      <w:r>
        <w:rPr>
          <w:rFonts w:hint="eastAsia" w:asciiTheme="minorEastAsia" w:hAnsiTheme="minorEastAsia" w:eastAsiaTheme="minorEastAsia"/>
          <w:lang w:val="en-US" w:eastAsia="zh-CN"/>
        </w:rPr>
        <w:t>渠道建设力度高、</w:t>
      </w:r>
      <w:r>
        <w:rPr>
          <w:rFonts w:hint="eastAsia" w:asciiTheme="minorEastAsia" w:hAnsiTheme="minorEastAsia" w:eastAsiaTheme="minorEastAsia"/>
          <w:lang w:eastAsia="zh-CN"/>
        </w:rPr>
        <w:t>社会责任与公益活动响应程度</w:t>
      </w:r>
      <w:r>
        <w:rPr>
          <w:rFonts w:hint="eastAsia" w:asciiTheme="minorEastAsia" w:hAnsiTheme="minorEastAsia" w:eastAsiaTheme="minorEastAsia"/>
          <w:lang w:val="en-US" w:eastAsia="zh-CN"/>
        </w:rPr>
        <w:t>高、品牌传播力度也相对较大，品牌建设能力位列农商行综合评价首位；上海农商</w:t>
      </w:r>
      <w:r>
        <w:rPr>
          <w:rFonts w:hint="eastAsia" w:asciiTheme="minorEastAsia" w:hAnsiTheme="minorEastAsia" w:eastAsiaTheme="minorEastAsia"/>
          <w:lang w:eastAsia="zh-CN"/>
        </w:rPr>
        <w:t>银行</w:t>
      </w:r>
      <w:r>
        <w:rPr>
          <w:rFonts w:hint="eastAsia" w:asciiTheme="minorEastAsia" w:hAnsiTheme="minorEastAsia" w:eastAsiaTheme="minorEastAsia"/>
          <w:lang w:val="en-US" w:eastAsia="zh-CN"/>
        </w:rPr>
        <w:t>和江苏紫金农商</w:t>
      </w:r>
      <w:r>
        <w:rPr>
          <w:rFonts w:hint="eastAsia" w:asciiTheme="minorEastAsia" w:hAnsiTheme="minorEastAsia" w:eastAsiaTheme="minorEastAsia"/>
          <w:lang w:eastAsia="zh-CN"/>
        </w:rPr>
        <w:t>银行社会责任与公益活动响应程度</w:t>
      </w:r>
      <w:r>
        <w:rPr>
          <w:rFonts w:hint="eastAsia" w:asciiTheme="minorEastAsia" w:hAnsiTheme="minorEastAsia" w:eastAsiaTheme="minorEastAsia"/>
          <w:lang w:val="en-US" w:eastAsia="zh-CN"/>
        </w:rPr>
        <w:t>高，</w:t>
      </w:r>
      <w:r>
        <w:rPr>
          <w:rFonts w:hint="eastAsia" w:asciiTheme="minorEastAsia" w:hAnsiTheme="minorEastAsia" w:eastAsiaTheme="minorEastAsia"/>
          <w:lang w:eastAsia="zh-CN"/>
        </w:rPr>
        <w:t>品牌传播、渠道建设力度</w:t>
      </w:r>
      <w:r>
        <w:rPr>
          <w:rFonts w:hint="eastAsia" w:asciiTheme="minorEastAsia" w:hAnsiTheme="minorEastAsia" w:eastAsiaTheme="minorEastAsia"/>
          <w:lang w:val="en-US" w:eastAsia="zh-CN"/>
        </w:rPr>
        <w:t>投入同样相对较高，品牌建设能力分别位列农商行综合评价第二、第三位。</w:t>
      </w:r>
    </w:p>
    <w:p w14:paraId="7678874C">
      <w:pPr>
        <w:spacing w:before="156" w:beforeLines="5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表6：</w:t>
      </w:r>
      <w:r>
        <w:rPr>
          <w:rFonts w:hint="eastAsia" w:asciiTheme="minorEastAsia" w:hAnsiTheme="minorEastAsia" w:eastAsiaTheme="minorEastAsia"/>
          <w:b/>
          <w:color w:val="000000" w:themeColor="text1"/>
          <w:lang w:eastAsia="zh-CN"/>
          <w14:textFill>
            <w14:solidFill>
              <w14:schemeClr w14:val="tx1"/>
            </w14:solidFill>
          </w14:textFill>
        </w:rPr>
        <w:t>品牌建设能力</w:t>
      </w:r>
      <w:r>
        <w:rPr>
          <w:rFonts w:hint="eastAsia" w:asciiTheme="minorEastAsia" w:hAnsiTheme="minorEastAsia" w:eastAsiaTheme="minorEastAsia"/>
          <w:b/>
          <w:color w:val="000000" w:themeColor="text1"/>
          <w14:textFill>
            <w14:solidFill>
              <w14:schemeClr w14:val="tx1"/>
            </w14:solidFill>
          </w14:textFill>
        </w:rPr>
        <w:t>排行榜（</w:t>
      </w:r>
      <w:r>
        <w:rPr>
          <w:rFonts w:hint="eastAsia" w:asciiTheme="minorEastAsia" w:hAnsiTheme="minorEastAsia" w:eastAsiaTheme="minorEastAsia"/>
          <w:b/>
          <w:color w:val="000000" w:themeColor="text1"/>
          <w:lang w:eastAsia="zh-CN"/>
          <w14:textFill>
            <w14:solidFill>
              <w14:schemeClr w14:val="tx1"/>
            </w14:solidFill>
          </w14:textFill>
        </w:rPr>
        <w:t>2025年</w:t>
      </w:r>
      <w:r>
        <w:rPr>
          <w:rFonts w:hint="eastAsia" w:asciiTheme="minorEastAsia" w:hAnsiTheme="minorEastAsia" w:eastAsiaTheme="minorEastAsia"/>
          <w:b/>
          <w:color w:val="000000" w:themeColor="text1"/>
          <w14:textFill>
            <w14:solidFill>
              <w14:schemeClr w14:val="tx1"/>
            </w14:solidFill>
          </w14:textFill>
        </w:rPr>
        <w:t>）</w:t>
      </w:r>
    </w:p>
    <w:tbl>
      <w:tblPr>
        <w:tblStyle w:val="88"/>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0"/>
        <w:gridCol w:w="4905"/>
        <w:gridCol w:w="2415"/>
      </w:tblGrid>
      <w:tr w14:paraId="4589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DBD0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排名</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B4B5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机构名称</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0B43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品牌建设能力</w:t>
            </w:r>
          </w:p>
        </w:tc>
      </w:tr>
      <w:tr w14:paraId="18C6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F9B8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29F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重庆农村商业银行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7D3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79.74</w:t>
            </w:r>
          </w:p>
        </w:tc>
      </w:tr>
      <w:tr w14:paraId="176B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DDA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62A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上海农村商业银行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F860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79.54</w:t>
            </w:r>
          </w:p>
        </w:tc>
      </w:tr>
      <w:tr w14:paraId="53A7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120B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BBE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江苏紫金农村商业银行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AC1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75.95</w:t>
            </w:r>
          </w:p>
        </w:tc>
      </w:tr>
      <w:tr w14:paraId="3E96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ECD3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8AD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东莞农村商业银行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616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75.54</w:t>
            </w:r>
          </w:p>
        </w:tc>
      </w:tr>
      <w:tr w14:paraId="2187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70D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243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江苏昆山农村商业银行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62E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75.29</w:t>
            </w:r>
          </w:p>
        </w:tc>
      </w:tr>
      <w:tr w14:paraId="64B4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3FFE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CDC5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深圳农村商业银行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68B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74.34</w:t>
            </w:r>
          </w:p>
        </w:tc>
      </w:tr>
      <w:tr w14:paraId="5F39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6D6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768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江苏江南农村商业银行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0E8B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74.14</w:t>
            </w:r>
          </w:p>
        </w:tc>
      </w:tr>
      <w:tr w14:paraId="0EDA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2E1A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9E2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浙江绍兴瑞丰农村商业银行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98571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74.14</w:t>
            </w:r>
          </w:p>
        </w:tc>
      </w:tr>
      <w:tr w14:paraId="405A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5191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AD8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北京农村商业银行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7A61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73.83</w:t>
            </w:r>
          </w:p>
        </w:tc>
      </w:tr>
      <w:tr w14:paraId="221E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9CF2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7CA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成都农村商业银行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2CA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73.69</w:t>
            </w:r>
          </w:p>
        </w:tc>
      </w:tr>
      <w:tr w14:paraId="3458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368B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1A8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江苏苏州农村商业银行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CF2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73.69</w:t>
            </w:r>
          </w:p>
        </w:tc>
      </w:tr>
      <w:tr w14:paraId="7E09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08CA0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FC9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大连农村商业银行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E84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72.84</w:t>
            </w:r>
          </w:p>
        </w:tc>
      </w:tr>
      <w:tr w14:paraId="2089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E312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D64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广东顺德农村商业银行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B3D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72.71</w:t>
            </w:r>
          </w:p>
        </w:tc>
      </w:tr>
      <w:tr w14:paraId="556D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E6F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F917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63E66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72.55</w:t>
            </w:r>
          </w:p>
        </w:tc>
      </w:tr>
      <w:tr w14:paraId="3FEF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F0C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024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贵阳农村商业银行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CE8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72.49</w:t>
            </w:r>
          </w:p>
        </w:tc>
      </w:tr>
      <w:tr w14:paraId="1A29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CD3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9BE0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陕西秦农农村商业银行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7ED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72.05</w:t>
            </w:r>
          </w:p>
        </w:tc>
      </w:tr>
      <w:tr w14:paraId="4128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8F5C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472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广州农村商业银行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F93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71.82</w:t>
            </w:r>
          </w:p>
        </w:tc>
      </w:tr>
      <w:tr w14:paraId="24F5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5770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4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7AC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佛山农村商业银行</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E81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71.32</w:t>
            </w:r>
          </w:p>
        </w:tc>
      </w:tr>
      <w:tr w14:paraId="32D5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CCF3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99B0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广东南海农村商业银行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1111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71.27</w:t>
            </w:r>
          </w:p>
        </w:tc>
      </w:tr>
      <w:tr w14:paraId="38A0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071D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45F4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江苏江阴农村商业银行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72A15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71.00</w:t>
            </w:r>
          </w:p>
        </w:tc>
      </w:tr>
      <w:tr w14:paraId="7DD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4F90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9DE9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宁波鄞州农村商业银行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9EA1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70.91</w:t>
            </w:r>
          </w:p>
        </w:tc>
      </w:tr>
      <w:tr w14:paraId="3122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984E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6A10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浙江萧山农村商业银行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0DD7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70.76</w:t>
            </w:r>
          </w:p>
        </w:tc>
      </w:tr>
      <w:tr w14:paraId="7BF9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918C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7ABD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福建晋江农村商业银行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EB67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70.45</w:t>
            </w:r>
          </w:p>
        </w:tc>
      </w:tr>
      <w:tr w14:paraId="67F2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9B39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EDF3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青岛农村商业银行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0CA2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70.17</w:t>
            </w:r>
          </w:p>
        </w:tc>
      </w:tr>
      <w:tr w14:paraId="2675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09C9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E751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浙江上虞农村商业银行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D728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69.92</w:t>
            </w:r>
          </w:p>
        </w:tc>
      </w:tr>
      <w:tr w14:paraId="585D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F5AF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FFA6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内蒙古呼和浩特金谷农村商业银行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928AB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69.92</w:t>
            </w:r>
          </w:p>
        </w:tc>
      </w:tr>
      <w:tr w14:paraId="6269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AD98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B185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珠海农村商业银行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97754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69.84</w:t>
            </w:r>
          </w:p>
        </w:tc>
      </w:tr>
      <w:tr w14:paraId="6357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53B8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15A9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无锡农村商业银行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3FCA4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69.80</w:t>
            </w:r>
          </w:p>
        </w:tc>
      </w:tr>
      <w:tr w14:paraId="78E8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B7B4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22CBE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江苏淮安农村商业银行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1F16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69.79</w:t>
            </w:r>
          </w:p>
        </w:tc>
      </w:tr>
      <w:tr w14:paraId="12B2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5684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6BD8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杭州联合农村商业银行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A81B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69.57</w:t>
            </w:r>
          </w:p>
        </w:tc>
      </w:tr>
      <w:tr w14:paraId="34AE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86A78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DA9E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浙江温州鹿城农村商业银行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E8B21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69.39</w:t>
            </w:r>
          </w:p>
        </w:tc>
      </w:tr>
      <w:tr w14:paraId="0182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D442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8003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江苏宜兴农村商业银行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4F74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69.39</w:t>
            </w:r>
          </w:p>
        </w:tc>
      </w:tr>
      <w:tr w14:paraId="0ABA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433A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F4B5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泉州农村商业银行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CA60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69.32</w:t>
            </w:r>
          </w:p>
        </w:tc>
      </w:tr>
      <w:tr w14:paraId="7864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EFB3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6BE1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江苏泰兴农村商业银行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17FF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69.28</w:t>
            </w:r>
          </w:p>
        </w:tc>
      </w:tr>
      <w:tr w14:paraId="17F7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F2B1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6DCC9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江苏丹阳农村商业银行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BFD6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69.17</w:t>
            </w:r>
          </w:p>
        </w:tc>
      </w:tr>
      <w:tr w14:paraId="068F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1EEA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44F5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浙江海盐农村商业银行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0559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68.96</w:t>
            </w:r>
          </w:p>
        </w:tc>
      </w:tr>
      <w:tr w14:paraId="6E55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0847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99DA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武汉农村商业银行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7BFD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68.35</w:t>
            </w:r>
          </w:p>
        </w:tc>
      </w:tr>
      <w:tr w14:paraId="0965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F6E0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09A2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中山农村商业银行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5FB6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66.78</w:t>
            </w:r>
          </w:p>
        </w:tc>
      </w:tr>
      <w:tr w14:paraId="679D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743A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0DB2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江苏张家港农村商业银行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0796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66.63</w:t>
            </w:r>
          </w:p>
        </w:tc>
      </w:tr>
      <w:tr w14:paraId="61AE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63AA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89A2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浙江杭州余杭农村商业银行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6FFAD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66.39</w:t>
            </w:r>
          </w:p>
        </w:tc>
      </w:tr>
      <w:tr w14:paraId="36C8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0770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67D4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长沙农村商业银行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DCE0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66.39</w:t>
            </w:r>
          </w:p>
        </w:tc>
      </w:tr>
      <w:tr w14:paraId="6417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D752F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03DB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天津滨海农村商业银行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84C1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66.33</w:t>
            </w:r>
          </w:p>
        </w:tc>
      </w:tr>
      <w:tr w14:paraId="713E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762E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67E2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江门农村商业银行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F6D9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66.19</w:t>
            </w:r>
          </w:p>
        </w:tc>
      </w:tr>
      <w:tr w14:paraId="2B22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E701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04AD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河北唐山农村商业银行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9EB0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66.17</w:t>
            </w:r>
          </w:p>
        </w:tc>
      </w:tr>
      <w:tr w14:paraId="1D86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55C2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BCA5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浙江义乌农村商业银行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F951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65.73</w:t>
            </w:r>
          </w:p>
        </w:tc>
      </w:tr>
      <w:tr w14:paraId="0EE1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EBA6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41D7B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惠州农村商业银行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3CC7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65.69</w:t>
            </w:r>
          </w:p>
        </w:tc>
      </w:tr>
      <w:tr w14:paraId="5CF1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97E2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B8E5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合肥科技农村商业银行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0E97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65.68</w:t>
            </w:r>
          </w:p>
        </w:tc>
      </w:tr>
      <w:tr w14:paraId="654B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D918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6B3C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浙江瑞安农村商业银行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3CF3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65.62</w:t>
            </w:r>
          </w:p>
        </w:tc>
      </w:tr>
      <w:tr w14:paraId="2982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66E6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E0D0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厦门农村商业银行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D419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65.53</w:t>
            </w:r>
          </w:p>
        </w:tc>
      </w:tr>
      <w:tr w14:paraId="2D50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96F89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B2DC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四川简阳农村商业银行</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A54E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65.53</w:t>
            </w:r>
          </w:p>
        </w:tc>
      </w:tr>
      <w:tr w14:paraId="3449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C2C48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w:t>
            </w:r>
          </w:p>
        </w:tc>
        <w:tc>
          <w:tcPr>
            <w:tcW w:w="0" w:type="auto"/>
            <w:shd w:val="clear" w:color="auto" w:fill="auto"/>
            <w:vAlign w:val="center"/>
          </w:tcPr>
          <w:p w14:paraId="770987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浙江乐清农村商业银行</w:t>
            </w:r>
          </w:p>
        </w:tc>
        <w:tc>
          <w:tcPr>
            <w:tcW w:w="0" w:type="auto"/>
            <w:shd w:val="clear" w:color="auto" w:fill="auto"/>
            <w:vAlign w:val="center"/>
          </w:tcPr>
          <w:p w14:paraId="0BD5AA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65.43</w:t>
            </w:r>
          </w:p>
        </w:tc>
      </w:tr>
      <w:tr w14:paraId="4B43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51C89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w:t>
            </w:r>
          </w:p>
        </w:tc>
        <w:tc>
          <w:tcPr>
            <w:tcW w:w="0" w:type="auto"/>
            <w:shd w:val="clear" w:color="auto" w:fill="auto"/>
            <w:vAlign w:val="center"/>
          </w:tcPr>
          <w:p w14:paraId="5CEFEF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浙江诸暨农村商业银行</w:t>
            </w:r>
          </w:p>
        </w:tc>
        <w:tc>
          <w:tcPr>
            <w:tcW w:w="0" w:type="auto"/>
            <w:shd w:val="clear" w:color="auto" w:fill="auto"/>
            <w:vAlign w:val="center"/>
          </w:tcPr>
          <w:p w14:paraId="342FDB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65.40</w:t>
            </w:r>
          </w:p>
        </w:tc>
      </w:tr>
      <w:tr w14:paraId="377C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5DA64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0" w:type="auto"/>
            <w:shd w:val="clear" w:color="auto" w:fill="auto"/>
            <w:vAlign w:val="center"/>
          </w:tcPr>
          <w:p w14:paraId="03CC88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湖南湘江新区农村商业银行</w:t>
            </w:r>
          </w:p>
        </w:tc>
        <w:tc>
          <w:tcPr>
            <w:tcW w:w="0" w:type="auto"/>
            <w:shd w:val="clear" w:color="auto" w:fill="auto"/>
            <w:vAlign w:val="center"/>
          </w:tcPr>
          <w:p w14:paraId="31C1115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65.38</w:t>
            </w:r>
          </w:p>
        </w:tc>
      </w:tr>
      <w:tr w14:paraId="0025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E9ECB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0" w:type="auto"/>
            <w:shd w:val="clear" w:color="auto" w:fill="auto"/>
            <w:vAlign w:val="center"/>
          </w:tcPr>
          <w:p w14:paraId="13B4D0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浙江温州瓯海农村商业银行</w:t>
            </w:r>
          </w:p>
        </w:tc>
        <w:tc>
          <w:tcPr>
            <w:tcW w:w="0" w:type="auto"/>
            <w:shd w:val="clear" w:color="auto" w:fill="auto"/>
            <w:vAlign w:val="center"/>
          </w:tcPr>
          <w:p w14:paraId="66AED3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65.30</w:t>
            </w:r>
          </w:p>
        </w:tc>
      </w:tr>
      <w:tr w14:paraId="12CA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D68C3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w:t>
            </w:r>
          </w:p>
        </w:tc>
        <w:tc>
          <w:tcPr>
            <w:tcW w:w="0" w:type="auto"/>
            <w:shd w:val="clear" w:color="auto" w:fill="auto"/>
            <w:vAlign w:val="center"/>
          </w:tcPr>
          <w:p w14:paraId="14FBC3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浙江临安农村商业银行</w:t>
            </w:r>
          </w:p>
        </w:tc>
        <w:tc>
          <w:tcPr>
            <w:tcW w:w="0" w:type="auto"/>
            <w:shd w:val="clear" w:color="auto" w:fill="auto"/>
            <w:vAlign w:val="center"/>
          </w:tcPr>
          <w:p w14:paraId="208B89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65.30</w:t>
            </w:r>
          </w:p>
        </w:tc>
      </w:tr>
      <w:tr w14:paraId="2D00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2D1D9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0" w:type="auto"/>
            <w:shd w:val="clear" w:color="auto" w:fill="auto"/>
            <w:vAlign w:val="center"/>
          </w:tcPr>
          <w:p w14:paraId="2ACAE5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浙江临海农村商业银行</w:t>
            </w:r>
          </w:p>
        </w:tc>
        <w:tc>
          <w:tcPr>
            <w:tcW w:w="0" w:type="auto"/>
            <w:shd w:val="clear" w:color="auto" w:fill="auto"/>
            <w:vAlign w:val="center"/>
          </w:tcPr>
          <w:p w14:paraId="3CD080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65.29</w:t>
            </w:r>
          </w:p>
        </w:tc>
      </w:tr>
      <w:tr w14:paraId="313C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8F32F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56</w:t>
            </w:r>
          </w:p>
        </w:tc>
        <w:tc>
          <w:tcPr>
            <w:tcW w:w="0" w:type="auto"/>
            <w:shd w:val="clear" w:color="auto" w:fill="auto"/>
            <w:vAlign w:val="center"/>
          </w:tcPr>
          <w:p w14:paraId="390256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宁波甬城农村商业银行</w:t>
            </w:r>
          </w:p>
        </w:tc>
        <w:tc>
          <w:tcPr>
            <w:tcW w:w="0" w:type="auto"/>
            <w:shd w:val="clear" w:color="auto" w:fill="auto"/>
            <w:vAlign w:val="center"/>
          </w:tcPr>
          <w:p w14:paraId="05A35D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65.29</w:t>
            </w:r>
          </w:p>
        </w:tc>
      </w:tr>
      <w:tr w14:paraId="405C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39D86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0" w:type="auto"/>
            <w:shd w:val="clear" w:color="auto" w:fill="auto"/>
            <w:vAlign w:val="center"/>
          </w:tcPr>
          <w:p w14:paraId="2BF8C5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浙江海宁农村商业银行</w:t>
            </w:r>
          </w:p>
        </w:tc>
        <w:tc>
          <w:tcPr>
            <w:tcW w:w="0" w:type="auto"/>
            <w:shd w:val="clear" w:color="auto" w:fill="auto"/>
            <w:vAlign w:val="center"/>
          </w:tcPr>
          <w:p w14:paraId="7F8928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65.27</w:t>
            </w:r>
          </w:p>
        </w:tc>
      </w:tr>
      <w:tr w14:paraId="0674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E11CE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w:t>
            </w:r>
          </w:p>
        </w:tc>
        <w:tc>
          <w:tcPr>
            <w:tcW w:w="0" w:type="auto"/>
            <w:shd w:val="clear" w:color="auto" w:fill="auto"/>
            <w:vAlign w:val="center"/>
          </w:tcPr>
          <w:p w14:paraId="76B4FC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福建福州农村商业银行</w:t>
            </w:r>
          </w:p>
        </w:tc>
        <w:tc>
          <w:tcPr>
            <w:tcW w:w="0" w:type="auto"/>
            <w:shd w:val="clear" w:color="auto" w:fill="auto"/>
            <w:vAlign w:val="center"/>
          </w:tcPr>
          <w:p w14:paraId="316688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65.27</w:t>
            </w:r>
          </w:p>
        </w:tc>
      </w:tr>
      <w:tr w14:paraId="72D0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9631F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w:t>
            </w:r>
          </w:p>
        </w:tc>
        <w:tc>
          <w:tcPr>
            <w:tcW w:w="0" w:type="auto"/>
            <w:shd w:val="clear" w:color="auto" w:fill="auto"/>
            <w:vAlign w:val="center"/>
          </w:tcPr>
          <w:p w14:paraId="0FFAD0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江苏兴化农村商业银行</w:t>
            </w:r>
          </w:p>
        </w:tc>
        <w:tc>
          <w:tcPr>
            <w:tcW w:w="0" w:type="auto"/>
            <w:shd w:val="clear" w:color="auto" w:fill="auto"/>
            <w:vAlign w:val="center"/>
          </w:tcPr>
          <w:p w14:paraId="64D0D43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65.25</w:t>
            </w:r>
          </w:p>
        </w:tc>
      </w:tr>
      <w:tr w14:paraId="68AE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7FB80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61</w:t>
            </w:r>
          </w:p>
        </w:tc>
        <w:tc>
          <w:tcPr>
            <w:tcW w:w="0" w:type="auto"/>
            <w:shd w:val="clear" w:color="auto" w:fill="auto"/>
            <w:vAlign w:val="center"/>
          </w:tcPr>
          <w:p w14:paraId="0A0787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江苏扬州农村商业银行</w:t>
            </w:r>
          </w:p>
        </w:tc>
        <w:tc>
          <w:tcPr>
            <w:tcW w:w="0" w:type="auto"/>
            <w:shd w:val="clear" w:color="auto" w:fill="auto"/>
            <w:vAlign w:val="center"/>
          </w:tcPr>
          <w:p w14:paraId="11D2AB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65.12</w:t>
            </w:r>
          </w:p>
        </w:tc>
      </w:tr>
      <w:tr w14:paraId="1443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FE915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62</w:t>
            </w:r>
          </w:p>
        </w:tc>
        <w:tc>
          <w:tcPr>
            <w:tcW w:w="0" w:type="auto"/>
            <w:shd w:val="clear" w:color="auto" w:fill="auto"/>
            <w:vAlign w:val="center"/>
          </w:tcPr>
          <w:p w14:paraId="2DC5A4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浙江平阳农村商业银行</w:t>
            </w:r>
          </w:p>
        </w:tc>
        <w:tc>
          <w:tcPr>
            <w:tcW w:w="0" w:type="auto"/>
            <w:shd w:val="clear" w:color="auto" w:fill="auto"/>
            <w:vAlign w:val="center"/>
          </w:tcPr>
          <w:p w14:paraId="126D47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65.05</w:t>
            </w:r>
          </w:p>
        </w:tc>
      </w:tr>
      <w:tr w14:paraId="5D91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8FC92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w:t>
            </w:r>
          </w:p>
        </w:tc>
        <w:tc>
          <w:tcPr>
            <w:tcW w:w="0" w:type="auto"/>
            <w:shd w:val="clear" w:color="auto" w:fill="auto"/>
            <w:vAlign w:val="center"/>
          </w:tcPr>
          <w:p w14:paraId="549E130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浙江金华成泰农村商业银行</w:t>
            </w:r>
          </w:p>
        </w:tc>
        <w:tc>
          <w:tcPr>
            <w:tcW w:w="0" w:type="auto"/>
            <w:shd w:val="clear" w:color="auto" w:fill="auto"/>
            <w:vAlign w:val="center"/>
          </w:tcPr>
          <w:p w14:paraId="209A03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65.03</w:t>
            </w:r>
          </w:p>
        </w:tc>
      </w:tr>
      <w:tr w14:paraId="3EC7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3CB40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w:t>
            </w:r>
          </w:p>
        </w:tc>
        <w:tc>
          <w:tcPr>
            <w:tcW w:w="0" w:type="auto"/>
            <w:shd w:val="clear" w:color="auto" w:fill="auto"/>
            <w:vAlign w:val="center"/>
          </w:tcPr>
          <w:p w14:paraId="0C2E77F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江苏太仓农村商业银行</w:t>
            </w:r>
          </w:p>
        </w:tc>
        <w:tc>
          <w:tcPr>
            <w:tcW w:w="0" w:type="auto"/>
            <w:shd w:val="clear" w:color="auto" w:fill="auto"/>
            <w:vAlign w:val="center"/>
          </w:tcPr>
          <w:p w14:paraId="44C325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65.02</w:t>
            </w:r>
          </w:p>
        </w:tc>
      </w:tr>
      <w:tr w14:paraId="0CED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14072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0" w:type="auto"/>
            <w:shd w:val="clear" w:color="auto" w:fill="auto"/>
            <w:vAlign w:val="center"/>
          </w:tcPr>
          <w:p w14:paraId="316862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浙江富阳农村商业银行</w:t>
            </w:r>
          </w:p>
        </w:tc>
        <w:tc>
          <w:tcPr>
            <w:tcW w:w="0" w:type="auto"/>
            <w:shd w:val="clear" w:color="auto" w:fill="auto"/>
            <w:vAlign w:val="center"/>
          </w:tcPr>
          <w:p w14:paraId="0660C8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65.00</w:t>
            </w:r>
          </w:p>
        </w:tc>
      </w:tr>
      <w:tr w14:paraId="659B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7EF820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0" w:type="auto"/>
            <w:shd w:val="clear" w:color="auto" w:fill="auto"/>
            <w:vAlign w:val="center"/>
          </w:tcPr>
          <w:p w14:paraId="1A42BB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江苏东台农村商业银行</w:t>
            </w:r>
          </w:p>
        </w:tc>
        <w:tc>
          <w:tcPr>
            <w:tcW w:w="0" w:type="auto"/>
            <w:shd w:val="clear" w:color="auto" w:fill="auto"/>
            <w:vAlign w:val="center"/>
          </w:tcPr>
          <w:p w14:paraId="6A7401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65.00</w:t>
            </w:r>
          </w:p>
        </w:tc>
      </w:tr>
      <w:tr w14:paraId="7ACB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022BB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0" w:type="auto"/>
            <w:shd w:val="clear" w:color="auto" w:fill="auto"/>
            <w:vAlign w:val="center"/>
          </w:tcPr>
          <w:p w14:paraId="673493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浙江温州龙湾农村商业银行</w:t>
            </w:r>
          </w:p>
        </w:tc>
        <w:tc>
          <w:tcPr>
            <w:tcW w:w="0" w:type="auto"/>
            <w:shd w:val="clear" w:color="auto" w:fill="auto"/>
            <w:vAlign w:val="center"/>
          </w:tcPr>
          <w:p w14:paraId="1CAE53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64.98</w:t>
            </w:r>
          </w:p>
        </w:tc>
      </w:tr>
      <w:tr w14:paraId="5BC0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3EC22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w:t>
            </w:r>
          </w:p>
        </w:tc>
        <w:tc>
          <w:tcPr>
            <w:tcW w:w="0" w:type="auto"/>
            <w:shd w:val="clear" w:color="auto" w:fill="auto"/>
            <w:vAlign w:val="center"/>
          </w:tcPr>
          <w:p w14:paraId="5059F2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芜湖扬子农村商业银行</w:t>
            </w:r>
          </w:p>
        </w:tc>
        <w:tc>
          <w:tcPr>
            <w:tcW w:w="0" w:type="auto"/>
            <w:shd w:val="clear" w:color="auto" w:fill="auto"/>
            <w:vAlign w:val="center"/>
          </w:tcPr>
          <w:p w14:paraId="6EA3AB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64.98</w:t>
            </w:r>
          </w:p>
        </w:tc>
      </w:tr>
      <w:tr w14:paraId="44FB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17B82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0" w:type="auto"/>
            <w:shd w:val="clear" w:color="auto" w:fill="auto"/>
            <w:vAlign w:val="center"/>
          </w:tcPr>
          <w:p w14:paraId="706701F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浙江安吉农村商业银行</w:t>
            </w:r>
          </w:p>
        </w:tc>
        <w:tc>
          <w:tcPr>
            <w:tcW w:w="0" w:type="auto"/>
            <w:shd w:val="clear" w:color="auto" w:fill="auto"/>
            <w:vAlign w:val="center"/>
          </w:tcPr>
          <w:p w14:paraId="021F48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64.97</w:t>
            </w:r>
          </w:p>
        </w:tc>
      </w:tr>
      <w:tr w14:paraId="2BB1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DE1DE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w:t>
            </w:r>
          </w:p>
        </w:tc>
        <w:tc>
          <w:tcPr>
            <w:tcW w:w="0" w:type="auto"/>
            <w:shd w:val="clear" w:color="auto" w:fill="auto"/>
            <w:vAlign w:val="center"/>
          </w:tcPr>
          <w:p w14:paraId="616E63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宁波北仑农村商业银行</w:t>
            </w:r>
          </w:p>
        </w:tc>
        <w:tc>
          <w:tcPr>
            <w:tcW w:w="0" w:type="auto"/>
            <w:shd w:val="clear" w:color="auto" w:fill="auto"/>
            <w:vAlign w:val="center"/>
          </w:tcPr>
          <w:p w14:paraId="6B9418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64.97</w:t>
            </w:r>
          </w:p>
        </w:tc>
      </w:tr>
      <w:tr w14:paraId="6E6B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632DA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w:t>
            </w:r>
          </w:p>
        </w:tc>
        <w:tc>
          <w:tcPr>
            <w:tcW w:w="0" w:type="auto"/>
            <w:shd w:val="clear" w:color="auto" w:fill="auto"/>
            <w:vAlign w:val="center"/>
          </w:tcPr>
          <w:p w14:paraId="0B7FD4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湖州吴兴农村商业银行</w:t>
            </w:r>
          </w:p>
        </w:tc>
        <w:tc>
          <w:tcPr>
            <w:tcW w:w="0" w:type="auto"/>
            <w:shd w:val="clear" w:color="auto" w:fill="auto"/>
            <w:vAlign w:val="center"/>
          </w:tcPr>
          <w:p w14:paraId="4E74D1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64.95</w:t>
            </w:r>
          </w:p>
        </w:tc>
      </w:tr>
      <w:tr w14:paraId="3CF8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C8365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0" w:type="auto"/>
            <w:shd w:val="clear" w:color="auto" w:fill="auto"/>
            <w:vAlign w:val="center"/>
          </w:tcPr>
          <w:p w14:paraId="553302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浙江德清农村商业银行</w:t>
            </w:r>
          </w:p>
        </w:tc>
        <w:tc>
          <w:tcPr>
            <w:tcW w:w="0" w:type="auto"/>
            <w:shd w:val="clear" w:color="auto" w:fill="auto"/>
            <w:vAlign w:val="center"/>
          </w:tcPr>
          <w:p w14:paraId="1FC231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64.93</w:t>
            </w:r>
          </w:p>
        </w:tc>
      </w:tr>
      <w:tr w14:paraId="10F5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741B4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0" w:type="auto"/>
            <w:shd w:val="clear" w:color="auto" w:fill="auto"/>
            <w:vAlign w:val="center"/>
          </w:tcPr>
          <w:p w14:paraId="3F4B77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浙江兰溪农村商业银行</w:t>
            </w:r>
          </w:p>
        </w:tc>
        <w:tc>
          <w:tcPr>
            <w:tcW w:w="0" w:type="auto"/>
            <w:shd w:val="clear" w:color="auto" w:fill="auto"/>
            <w:vAlign w:val="center"/>
          </w:tcPr>
          <w:p w14:paraId="4691AD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64.93</w:t>
            </w:r>
          </w:p>
        </w:tc>
      </w:tr>
      <w:tr w14:paraId="5A4C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4FAFCB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w:t>
            </w:r>
          </w:p>
        </w:tc>
        <w:tc>
          <w:tcPr>
            <w:tcW w:w="0" w:type="auto"/>
            <w:shd w:val="clear" w:color="auto" w:fill="auto"/>
            <w:vAlign w:val="center"/>
          </w:tcPr>
          <w:p w14:paraId="6C03FA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浙江建德农村商业银行</w:t>
            </w:r>
          </w:p>
        </w:tc>
        <w:tc>
          <w:tcPr>
            <w:tcW w:w="0" w:type="auto"/>
            <w:shd w:val="clear" w:color="auto" w:fill="auto"/>
            <w:vAlign w:val="center"/>
          </w:tcPr>
          <w:p w14:paraId="72678C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64.93</w:t>
            </w:r>
          </w:p>
        </w:tc>
      </w:tr>
      <w:tr w14:paraId="167C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EB3BA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0" w:type="auto"/>
            <w:shd w:val="clear" w:color="auto" w:fill="auto"/>
            <w:vAlign w:val="center"/>
          </w:tcPr>
          <w:p w14:paraId="21207D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浙江江山农村商业银行</w:t>
            </w:r>
          </w:p>
        </w:tc>
        <w:tc>
          <w:tcPr>
            <w:tcW w:w="0" w:type="auto"/>
            <w:shd w:val="clear" w:color="auto" w:fill="auto"/>
            <w:vAlign w:val="center"/>
          </w:tcPr>
          <w:p w14:paraId="0C272B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64.89</w:t>
            </w:r>
          </w:p>
        </w:tc>
      </w:tr>
      <w:tr w14:paraId="32F8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E29FB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0" w:type="auto"/>
            <w:shd w:val="clear" w:color="auto" w:fill="auto"/>
            <w:vAlign w:val="center"/>
          </w:tcPr>
          <w:p w14:paraId="60078B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浙江苍南农村商业银行</w:t>
            </w:r>
          </w:p>
        </w:tc>
        <w:tc>
          <w:tcPr>
            <w:tcW w:w="0" w:type="auto"/>
            <w:shd w:val="clear" w:color="auto" w:fill="auto"/>
            <w:vAlign w:val="center"/>
          </w:tcPr>
          <w:p w14:paraId="76704A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64.88</w:t>
            </w:r>
          </w:p>
        </w:tc>
      </w:tr>
      <w:tr w14:paraId="1723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B9E5A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0" w:type="auto"/>
            <w:shd w:val="clear" w:color="auto" w:fill="auto"/>
            <w:vAlign w:val="center"/>
          </w:tcPr>
          <w:p w14:paraId="6D1924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浙江台州黄岩农村商业银行</w:t>
            </w:r>
          </w:p>
        </w:tc>
        <w:tc>
          <w:tcPr>
            <w:tcW w:w="0" w:type="auto"/>
            <w:shd w:val="clear" w:color="auto" w:fill="auto"/>
            <w:vAlign w:val="center"/>
          </w:tcPr>
          <w:p w14:paraId="141AEC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64.88</w:t>
            </w:r>
          </w:p>
        </w:tc>
      </w:tr>
      <w:tr w14:paraId="35F5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5EF76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0" w:type="auto"/>
            <w:shd w:val="clear" w:color="auto" w:fill="auto"/>
            <w:vAlign w:val="center"/>
          </w:tcPr>
          <w:p w14:paraId="72E3F7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浙江青田农村商业银行</w:t>
            </w:r>
          </w:p>
        </w:tc>
        <w:tc>
          <w:tcPr>
            <w:tcW w:w="0" w:type="auto"/>
            <w:shd w:val="clear" w:color="auto" w:fill="auto"/>
            <w:vAlign w:val="center"/>
          </w:tcPr>
          <w:p w14:paraId="1E44F6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64.88</w:t>
            </w:r>
          </w:p>
        </w:tc>
      </w:tr>
      <w:tr w14:paraId="565F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20D2F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0" w:type="auto"/>
            <w:shd w:val="clear" w:color="auto" w:fill="auto"/>
            <w:vAlign w:val="center"/>
          </w:tcPr>
          <w:p w14:paraId="103AFC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宁波余姚农村商业银行</w:t>
            </w:r>
          </w:p>
        </w:tc>
        <w:tc>
          <w:tcPr>
            <w:tcW w:w="0" w:type="auto"/>
            <w:shd w:val="clear" w:color="auto" w:fill="auto"/>
            <w:vAlign w:val="center"/>
          </w:tcPr>
          <w:p w14:paraId="6A4B30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64.86</w:t>
            </w:r>
          </w:p>
        </w:tc>
      </w:tr>
      <w:tr w14:paraId="57A2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3EE58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w:t>
            </w:r>
          </w:p>
        </w:tc>
        <w:tc>
          <w:tcPr>
            <w:tcW w:w="0" w:type="auto"/>
            <w:shd w:val="clear" w:color="auto" w:fill="auto"/>
            <w:vAlign w:val="center"/>
          </w:tcPr>
          <w:p w14:paraId="55A4E4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浙江长兴农村商业银行</w:t>
            </w:r>
          </w:p>
        </w:tc>
        <w:tc>
          <w:tcPr>
            <w:tcW w:w="0" w:type="auto"/>
            <w:shd w:val="clear" w:color="auto" w:fill="auto"/>
            <w:vAlign w:val="center"/>
          </w:tcPr>
          <w:p w14:paraId="6CB371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64.86</w:t>
            </w:r>
          </w:p>
        </w:tc>
      </w:tr>
      <w:tr w14:paraId="27FA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4149B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w:t>
            </w:r>
          </w:p>
        </w:tc>
        <w:tc>
          <w:tcPr>
            <w:tcW w:w="0" w:type="auto"/>
            <w:shd w:val="clear" w:color="auto" w:fill="auto"/>
            <w:vAlign w:val="center"/>
          </w:tcPr>
          <w:p w14:paraId="6D5CFE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福建南安农村商业银行</w:t>
            </w:r>
          </w:p>
        </w:tc>
        <w:tc>
          <w:tcPr>
            <w:tcW w:w="0" w:type="auto"/>
            <w:shd w:val="clear" w:color="auto" w:fill="auto"/>
            <w:vAlign w:val="center"/>
          </w:tcPr>
          <w:p w14:paraId="2793C6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64.82</w:t>
            </w:r>
          </w:p>
        </w:tc>
      </w:tr>
      <w:tr w14:paraId="11D9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9D524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c>
          <w:tcPr>
            <w:tcW w:w="0" w:type="auto"/>
            <w:shd w:val="clear" w:color="auto" w:fill="auto"/>
            <w:vAlign w:val="center"/>
          </w:tcPr>
          <w:p w14:paraId="48F273B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宁波镇海农村商业银行</w:t>
            </w:r>
          </w:p>
        </w:tc>
        <w:tc>
          <w:tcPr>
            <w:tcW w:w="0" w:type="auto"/>
            <w:shd w:val="clear" w:color="auto" w:fill="auto"/>
            <w:vAlign w:val="center"/>
          </w:tcPr>
          <w:p w14:paraId="19AE1B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64.80</w:t>
            </w:r>
          </w:p>
        </w:tc>
      </w:tr>
      <w:tr w14:paraId="326A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99C69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w:t>
            </w:r>
          </w:p>
        </w:tc>
        <w:tc>
          <w:tcPr>
            <w:tcW w:w="0" w:type="auto"/>
            <w:shd w:val="clear" w:color="auto" w:fill="auto"/>
            <w:vAlign w:val="center"/>
          </w:tcPr>
          <w:p w14:paraId="339528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阜阳颍东农村商业银行</w:t>
            </w:r>
          </w:p>
        </w:tc>
        <w:tc>
          <w:tcPr>
            <w:tcW w:w="0" w:type="auto"/>
            <w:shd w:val="clear" w:color="auto" w:fill="auto"/>
            <w:vAlign w:val="center"/>
          </w:tcPr>
          <w:p w14:paraId="30CE5C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64.80</w:t>
            </w:r>
          </w:p>
        </w:tc>
      </w:tr>
      <w:tr w14:paraId="3F11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52CF4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w:t>
            </w:r>
          </w:p>
        </w:tc>
        <w:tc>
          <w:tcPr>
            <w:tcW w:w="0" w:type="auto"/>
            <w:shd w:val="clear" w:color="auto" w:fill="auto"/>
            <w:vAlign w:val="center"/>
          </w:tcPr>
          <w:p w14:paraId="401656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浙江武义农村商业银行</w:t>
            </w:r>
          </w:p>
        </w:tc>
        <w:tc>
          <w:tcPr>
            <w:tcW w:w="0" w:type="auto"/>
            <w:shd w:val="clear" w:color="auto" w:fill="auto"/>
            <w:vAlign w:val="center"/>
          </w:tcPr>
          <w:p w14:paraId="063E7F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64.78</w:t>
            </w:r>
          </w:p>
        </w:tc>
      </w:tr>
      <w:tr w14:paraId="00FE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E2C76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w:t>
            </w:r>
          </w:p>
        </w:tc>
        <w:tc>
          <w:tcPr>
            <w:tcW w:w="0" w:type="auto"/>
            <w:shd w:val="clear" w:color="auto" w:fill="auto"/>
            <w:vAlign w:val="center"/>
          </w:tcPr>
          <w:p w14:paraId="5C5421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浙江平湖农村商业银行</w:t>
            </w:r>
          </w:p>
        </w:tc>
        <w:tc>
          <w:tcPr>
            <w:tcW w:w="0" w:type="auto"/>
            <w:shd w:val="clear" w:color="auto" w:fill="auto"/>
            <w:vAlign w:val="center"/>
          </w:tcPr>
          <w:p w14:paraId="68828C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64.60</w:t>
            </w:r>
          </w:p>
        </w:tc>
      </w:tr>
      <w:tr w14:paraId="7F82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FDD52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w:t>
            </w:r>
          </w:p>
        </w:tc>
        <w:tc>
          <w:tcPr>
            <w:tcW w:w="0" w:type="auto"/>
            <w:shd w:val="clear" w:color="auto" w:fill="auto"/>
            <w:vAlign w:val="center"/>
          </w:tcPr>
          <w:p w14:paraId="6D00E6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浙江嘉善农村商业银行</w:t>
            </w:r>
          </w:p>
        </w:tc>
        <w:tc>
          <w:tcPr>
            <w:tcW w:w="0" w:type="auto"/>
            <w:shd w:val="clear" w:color="auto" w:fill="auto"/>
            <w:vAlign w:val="center"/>
          </w:tcPr>
          <w:p w14:paraId="6DE9D3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64.46</w:t>
            </w:r>
          </w:p>
        </w:tc>
      </w:tr>
      <w:tr w14:paraId="3CF0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1602FE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w:t>
            </w:r>
          </w:p>
        </w:tc>
        <w:tc>
          <w:tcPr>
            <w:tcW w:w="0" w:type="auto"/>
            <w:shd w:val="clear" w:color="auto" w:fill="auto"/>
            <w:vAlign w:val="center"/>
          </w:tcPr>
          <w:p w14:paraId="5F7081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浙江永嘉农村商业银行</w:t>
            </w:r>
          </w:p>
        </w:tc>
        <w:tc>
          <w:tcPr>
            <w:tcW w:w="0" w:type="auto"/>
            <w:shd w:val="clear" w:color="auto" w:fill="auto"/>
            <w:vAlign w:val="center"/>
          </w:tcPr>
          <w:p w14:paraId="35DA07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64.43</w:t>
            </w:r>
          </w:p>
        </w:tc>
      </w:tr>
      <w:tr w14:paraId="70F0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8DE51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w:t>
            </w:r>
          </w:p>
        </w:tc>
        <w:tc>
          <w:tcPr>
            <w:tcW w:w="0" w:type="auto"/>
            <w:shd w:val="clear" w:color="auto" w:fill="auto"/>
            <w:vAlign w:val="center"/>
          </w:tcPr>
          <w:p w14:paraId="54AB4C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浙江桐庐农村商业银行</w:t>
            </w:r>
          </w:p>
        </w:tc>
        <w:tc>
          <w:tcPr>
            <w:tcW w:w="0" w:type="auto"/>
            <w:shd w:val="clear" w:color="auto" w:fill="auto"/>
            <w:vAlign w:val="center"/>
          </w:tcPr>
          <w:p w14:paraId="0D3C6B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64.43</w:t>
            </w:r>
          </w:p>
        </w:tc>
      </w:tr>
      <w:tr w14:paraId="4057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36DDA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w:t>
            </w:r>
          </w:p>
        </w:tc>
        <w:tc>
          <w:tcPr>
            <w:tcW w:w="0" w:type="auto"/>
            <w:shd w:val="clear" w:color="auto" w:fill="auto"/>
            <w:vAlign w:val="center"/>
          </w:tcPr>
          <w:p w14:paraId="15EE61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江苏常熟农村商业银行</w:t>
            </w:r>
          </w:p>
        </w:tc>
        <w:tc>
          <w:tcPr>
            <w:tcW w:w="0" w:type="auto"/>
            <w:shd w:val="clear" w:color="auto" w:fill="auto"/>
            <w:vAlign w:val="center"/>
          </w:tcPr>
          <w:p w14:paraId="40B283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64.36</w:t>
            </w:r>
          </w:p>
        </w:tc>
      </w:tr>
      <w:tr w14:paraId="2025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5EAE9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89</w:t>
            </w:r>
          </w:p>
        </w:tc>
        <w:tc>
          <w:tcPr>
            <w:tcW w:w="0" w:type="auto"/>
            <w:shd w:val="clear" w:color="auto" w:fill="auto"/>
            <w:vAlign w:val="center"/>
          </w:tcPr>
          <w:p w14:paraId="1EDCCF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吉林九台农村商业银行</w:t>
            </w:r>
          </w:p>
        </w:tc>
        <w:tc>
          <w:tcPr>
            <w:tcW w:w="0" w:type="auto"/>
            <w:shd w:val="clear" w:color="auto" w:fill="auto"/>
            <w:vAlign w:val="center"/>
          </w:tcPr>
          <w:p w14:paraId="691366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64.36</w:t>
            </w:r>
          </w:p>
        </w:tc>
      </w:tr>
      <w:tr w14:paraId="6BAE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6DED1B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91</w:t>
            </w:r>
          </w:p>
        </w:tc>
        <w:tc>
          <w:tcPr>
            <w:tcW w:w="0" w:type="auto"/>
            <w:shd w:val="clear" w:color="auto" w:fill="auto"/>
            <w:vAlign w:val="center"/>
          </w:tcPr>
          <w:p w14:paraId="1CB561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宁波慈溪农村商业银行</w:t>
            </w:r>
          </w:p>
        </w:tc>
        <w:tc>
          <w:tcPr>
            <w:tcW w:w="0" w:type="auto"/>
            <w:shd w:val="clear" w:color="auto" w:fill="auto"/>
            <w:vAlign w:val="center"/>
          </w:tcPr>
          <w:p w14:paraId="18E46E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64.00</w:t>
            </w:r>
          </w:p>
        </w:tc>
      </w:tr>
      <w:tr w14:paraId="5EAA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7937D0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36A02C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浙江嵊州农村商业银行</w:t>
            </w:r>
          </w:p>
        </w:tc>
        <w:tc>
          <w:tcPr>
            <w:tcW w:w="0" w:type="auto"/>
            <w:shd w:val="clear" w:color="auto" w:fill="auto"/>
            <w:vAlign w:val="center"/>
          </w:tcPr>
          <w:p w14:paraId="7BCE76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r>
      <w:tr w14:paraId="1D44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A7A32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767423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浙江南浔农村商业银行</w:t>
            </w:r>
          </w:p>
        </w:tc>
        <w:tc>
          <w:tcPr>
            <w:tcW w:w="0" w:type="auto"/>
            <w:shd w:val="clear" w:color="auto" w:fill="auto"/>
            <w:vAlign w:val="center"/>
          </w:tcPr>
          <w:p w14:paraId="70B137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r>
      <w:tr w14:paraId="1FD3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9E385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5397DD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浙江永康农村商业银行</w:t>
            </w:r>
          </w:p>
        </w:tc>
        <w:tc>
          <w:tcPr>
            <w:tcW w:w="0" w:type="auto"/>
            <w:shd w:val="clear" w:color="auto" w:fill="auto"/>
            <w:vAlign w:val="center"/>
          </w:tcPr>
          <w:p w14:paraId="67BBB5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r>
      <w:tr w14:paraId="6DBC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041731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066145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浙江东阳农村商业银行</w:t>
            </w:r>
          </w:p>
        </w:tc>
        <w:tc>
          <w:tcPr>
            <w:tcW w:w="0" w:type="auto"/>
            <w:shd w:val="clear" w:color="auto" w:fill="auto"/>
            <w:vAlign w:val="center"/>
          </w:tcPr>
          <w:p w14:paraId="363139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r>
      <w:tr w14:paraId="4278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E36E5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7EDBFB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亳州药都农村商业银行</w:t>
            </w:r>
          </w:p>
        </w:tc>
        <w:tc>
          <w:tcPr>
            <w:tcW w:w="0" w:type="auto"/>
            <w:shd w:val="clear" w:color="auto" w:fill="auto"/>
            <w:vAlign w:val="center"/>
          </w:tcPr>
          <w:p w14:paraId="12A76F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r>
      <w:tr w14:paraId="2E0F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5FF799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4E449F7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福建石狮农村商业银行</w:t>
            </w:r>
          </w:p>
        </w:tc>
        <w:tc>
          <w:tcPr>
            <w:tcW w:w="0" w:type="auto"/>
            <w:shd w:val="clear" w:color="auto" w:fill="auto"/>
            <w:vAlign w:val="center"/>
          </w:tcPr>
          <w:p w14:paraId="278F3C5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r>
      <w:tr w14:paraId="214A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3E2AAE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7436CA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江苏南通农村商业银行</w:t>
            </w:r>
          </w:p>
        </w:tc>
        <w:tc>
          <w:tcPr>
            <w:tcW w:w="0" w:type="auto"/>
            <w:shd w:val="clear" w:color="auto" w:fill="auto"/>
            <w:vAlign w:val="center"/>
          </w:tcPr>
          <w:p w14:paraId="74C09A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r>
      <w:tr w14:paraId="5BBF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E0BEA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22C9F6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安徽马鞍山农村商业银行</w:t>
            </w:r>
          </w:p>
        </w:tc>
        <w:tc>
          <w:tcPr>
            <w:tcW w:w="0" w:type="auto"/>
            <w:shd w:val="clear" w:color="auto" w:fill="auto"/>
            <w:vAlign w:val="center"/>
          </w:tcPr>
          <w:p w14:paraId="6255FAE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r>
      <w:tr w14:paraId="13D5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0" w:type="auto"/>
            <w:shd w:val="clear" w:color="auto" w:fill="auto"/>
            <w:vAlign w:val="center"/>
          </w:tcPr>
          <w:p w14:paraId="27295E8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w:t>
            </w:r>
          </w:p>
        </w:tc>
        <w:tc>
          <w:tcPr>
            <w:tcW w:w="0" w:type="auto"/>
            <w:shd w:val="clear" w:color="auto" w:fill="auto"/>
            <w:vAlign w:val="center"/>
          </w:tcPr>
          <w:p w14:paraId="7555D1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山东郓城农村商业银行</w:t>
            </w:r>
          </w:p>
        </w:tc>
        <w:tc>
          <w:tcPr>
            <w:tcW w:w="0" w:type="auto"/>
            <w:shd w:val="clear" w:color="auto" w:fill="auto"/>
            <w:vAlign w:val="center"/>
          </w:tcPr>
          <w:p w14:paraId="2574C7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63.76</w:t>
            </w:r>
          </w:p>
        </w:tc>
      </w:tr>
    </w:tbl>
    <w:p w14:paraId="5DCCDC18">
      <w:pPr>
        <w:spacing w:before="156" w:beforeLines="50" w:after="156" w:afterLines="50"/>
        <w:rPr>
          <w:rFonts w:cs="Times New Roman" w:asciiTheme="minorEastAsia" w:hAnsiTheme="minorEastAsia" w:eastAsiaTheme="minorEastAsia"/>
          <w:b/>
          <w:color w:val="000000" w:themeColor="text1"/>
          <w14:textFill>
            <w14:solidFill>
              <w14:schemeClr w14:val="tx1"/>
            </w14:solidFill>
          </w14:textFill>
        </w:rPr>
      </w:pPr>
      <w:r>
        <w:rPr>
          <w:rFonts w:hint="eastAsia" w:cs="Times New Roman" w:asciiTheme="minorEastAsia" w:hAnsiTheme="minorEastAsia" w:eastAsiaTheme="minorEastAsia"/>
          <w:b/>
          <w:color w:val="000000" w:themeColor="text1"/>
          <w14:textFill>
            <w14:solidFill>
              <w14:schemeClr w14:val="tx1"/>
            </w14:solidFill>
          </w14:textFill>
        </w:rPr>
        <w:t>资料来源：普益标准</w:t>
      </w:r>
    </w:p>
    <w:p w14:paraId="24C7C240">
      <w:pPr>
        <w:spacing w:before="156" w:beforeLines="50" w:after="156" w:afterLines="50"/>
        <w:rPr>
          <w:rFonts w:cs="Times New Roman" w:asciiTheme="minorEastAsia" w:hAnsiTheme="minorEastAsia" w:eastAsiaTheme="minorEastAsia"/>
          <w:b/>
          <w:color w:val="auto"/>
        </w:rPr>
      </w:pPr>
    </w:p>
    <w:p w14:paraId="0238235E">
      <w:pPr>
        <w:rPr>
          <w:rFonts w:cs="Times New Roman" w:asciiTheme="minorEastAsia" w:hAnsiTheme="minorEastAsia" w:eastAsiaTheme="minorEastAsia"/>
          <w:b/>
          <w:color w:val="auto"/>
        </w:rPr>
      </w:pPr>
      <w:r>
        <w:rPr>
          <w:rFonts w:cs="Times New Roman" w:asciiTheme="minorEastAsia" w:hAnsiTheme="minorEastAsia" w:eastAsiaTheme="minorEastAsia"/>
          <w:b/>
          <w:color w:val="auto"/>
        </w:rPr>
        <w:br w:type="page"/>
      </w:r>
    </w:p>
    <w:p w14:paraId="556CF774">
      <w:pPr>
        <w:spacing w:before="156" w:beforeLines="50" w:after="156" w:afterLines="50"/>
        <w:rPr>
          <w:rFonts w:hint="default"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重要声明：</w:t>
      </w:r>
    </w:p>
    <w:p w14:paraId="11D4F96E">
      <w:pPr>
        <w:spacing w:before="156" w:beforeLines="50" w:after="156" w:afterLines="50"/>
        <w:ind w:firstLine="420" w:firstLineChars="20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本报告所包含的数据及信息均来源于各机构的公开披露资料，我公司力求报告内容及所引用资料、数据的客观与公正，但不对其准确性或完整性提供任何明示或默示的保证。报告中的观点与建议仅反映在报告发布之时的判断，仅供参考，不构成任何投资建议或交易询价，亦不保证相关内容不发生变更。对于因使用、引用或参考本报告而导致的任何投资损失、风险或纠纷，我公司不承担任何法律责任。</w:t>
      </w:r>
    </w:p>
    <w:p w14:paraId="2C2E8F8F">
      <w:pPr>
        <w:spacing w:before="156" w:beforeLines="50" w:after="156" w:afterLines="50"/>
        <w:ind w:firstLine="420" w:firstLineChars="20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本报告版权归我公司所有。我们欢迎在符合学术规范或信息交流目的的前提下进行合理引用，但引用时须注明报告或数据来源为普益标准。</w:t>
      </w:r>
    </w:p>
    <w:p w14:paraId="67C4812B">
      <w:pPr>
        <w:spacing w:before="156" w:beforeLines="50" w:after="156" w:afterLines="50"/>
        <w:ind w:firstLine="420" w:firstLineChars="20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除前述合理引用外，未经我公司书面许可，任何机构或个人不得以任何形式（包括但不限于翻版、复制、公开发表、用于商业用途或进行歪曲、篡改等）使用本报告的全部或部分内容。对于任何超越合理引用范围或侵犯我公司权益的侵权行为，我公司保留依法追究其法律责任的权利。</w:t>
      </w:r>
    </w:p>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37D6">
    <w:pPr>
      <w:pStyle w:val="55"/>
      <w:ind w:left="168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D5898">
                          <w:pPr>
                            <w:pStyle w:val="5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ED5898">
                    <w:pPr>
                      <w:pStyle w:val="5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9ACC7">
    <w:pPr>
      <w:pStyle w:val="5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F7B84">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4F7B84">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969C">
    <w:pPr>
      <w:pStyle w:val="57"/>
      <w:pBdr>
        <w:bottom w:val="none" w:color="auto" w:sz="0" w:space="0"/>
      </w:pBdr>
      <w:wordWrap w:val="0"/>
      <w:spacing w:after="240" w:afterLines="100"/>
      <w:ind w:right="360"/>
      <w:jc w:val="both"/>
      <w:rPr>
        <w:rFonts w:hint="eastAsia" w:eastAsia="宋体"/>
        <w:lang w:eastAsia="zh-CN"/>
      </w:rPr>
    </w:pPr>
    <w:r>
      <w:rPr>
        <w:rFonts w:hint="eastAsia" w:eastAsia="宋体"/>
        <w:lang w:eastAsia="zh-CN"/>
      </w:rPr>
      <w:drawing>
        <wp:inline distT="0" distB="0" distL="114300" distR="114300">
          <wp:extent cx="1132840" cy="400050"/>
          <wp:effectExtent l="0" t="0" r="10160" b="0"/>
          <wp:docPr id="6" name="图片 6" descr="c76a6051ec8d1a0388922a6db8b5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76a6051ec8d1a0388922a6db8b51be"/>
                  <pic:cNvPicPr>
                    <a:picLocks noChangeAspect="1"/>
                  </pic:cNvPicPr>
                </pic:nvPicPr>
                <pic:blipFill>
                  <a:blip r:embed="rId1"/>
                  <a:stretch>
                    <a:fillRect/>
                  </a:stretch>
                </pic:blipFill>
                <pic:spPr>
                  <a:xfrm>
                    <a:off x="0" y="0"/>
                    <a:ext cx="1132840" cy="4000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A7BF8">
    <w:pPr>
      <w:pStyle w:val="57"/>
      <w:pBdr>
        <w:bottom w:val="none" w:color="auto" w:sz="0" w:space="0"/>
      </w:pBdr>
      <w:jc w:val="left"/>
      <w:rPr>
        <w:rFonts w:hint="eastAsia" w:eastAsia="宋体"/>
        <w:lang w:eastAsia="zh-CN"/>
      </w:rPr>
    </w:pPr>
    <w:r>
      <w:rPr>
        <w:rFonts w:hint="eastAsia" w:eastAsia="宋体"/>
        <w:lang w:eastAsia="zh-CN"/>
      </w:rPr>
      <w:drawing>
        <wp:inline distT="0" distB="0" distL="114300" distR="114300">
          <wp:extent cx="1132840" cy="400050"/>
          <wp:effectExtent l="0" t="0" r="10160" b="0"/>
          <wp:docPr id="1" name="图片 1" descr="c76a6051ec8d1a0388922a6db8b51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76a6051ec8d1a0388922a6db8b51be"/>
                  <pic:cNvPicPr>
                    <a:picLocks noChangeAspect="1"/>
                  </pic:cNvPicPr>
                </pic:nvPicPr>
                <pic:blipFill>
                  <a:blip r:embed="rId1"/>
                  <a:stretch>
                    <a:fillRect/>
                  </a:stretch>
                </pic:blipFill>
                <pic:spPr>
                  <a:xfrm>
                    <a:off x="0" y="0"/>
                    <a:ext cx="1132840" cy="4000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6B457B71"/>
    <w:multiLevelType w:val="multilevel"/>
    <w:tmpl w:val="6B457B71"/>
    <w:lvl w:ilvl="0" w:tentative="0">
      <w:start w:val="1"/>
      <w:numFmt w:val="bullet"/>
      <w:lvlText w:val=""/>
      <w:lvlJc w:val="left"/>
      <w:pPr>
        <w:tabs>
          <w:tab w:val="left" w:pos="0"/>
        </w:tabs>
        <w:ind w:left="284" w:hanging="284"/>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MDJlZmNlZWE1ZTFmMDY2ODMyZDU2ZmFmN2Q0MDUifQ=="/>
  </w:docVars>
  <w:rsids>
    <w:rsidRoot w:val="00172A27"/>
    <w:rsid w:val="00000193"/>
    <w:rsid w:val="0000029A"/>
    <w:rsid w:val="0000033C"/>
    <w:rsid w:val="0000075F"/>
    <w:rsid w:val="00000865"/>
    <w:rsid w:val="0000095E"/>
    <w:rsid w:val="00001599"/>
    <w:rsid w:val="00002E39"/>
    <w:rsid w:val="000030EE"/>
    <w:rsid w:val="00003677"/>
    <w:rsid w:val="00003AFA"/>
    <w:rsid w:val="000041E3"/>
    <w:rsid w:val="0000431E"/>
    <w:rsid w:val="00004A80"/>
    <w:rsid w:val="00005240"/>
    <w:rsid w:val="0000562E"/>
    <w:rsid w:val="000061EA"/>
    <w:rsid w:val="0000645B"/>
    <w:rsid w:val="000067E0"/>
    <w:rsid w:val="00006A8D"/>
    <w:rsid w:val="00006AEB"/>
    <w:rsid w:val="00006BE5"/>
    <w:rsid w:val="000111D9"/>
    <w:rsid w:val="000119C8"/>
    <w:rsid w:val="00011C65"/>
    <w:rsid w:val="0001224A"/>
    <w:rsid w:val="000134A6"/>
    <w:rsid w:val="00013B2F"/>
    <w:rsid w:val="00013BE4"/>
    <w:rsid w:val="00014932"/>
    <w:rsid w:val="000157BD"/>
    <w:rsid w:val="00015C2D"/>
    <w:rsid w:val="00016324"/>
    <w:rsid w:val="00016325"/>
    <w:rsid w:val="00016EE0"/>
    <w:rsid w:val="0001728D"/>
    <w:rsid w:val="000177F0"/>
    <w:rsid w:val="00020127"/>
    <w:rsid w:val="000201F2"/>
    <w:rsid w:val="000201FD"/>
    <w:rsid w:val="0002050F"/>
    <w:rsid w:val="00020656"/>
    <w:rsid w:val="0002188D"/>
    <w:rsid w:val="000223F7"/>
    <w:rsid w:val="00022510"/>
    <w:rsid w:val="00022B12"/>
    <w:rsid w:val="00022DE9"/>
    <w:rsid w:val="000230C1"/>
    <w:rsid w:val="000233EB"/>
    <w:rsid w:val="0002355C"/>
    <w:rsid w:val="0002387B"/>
    <w:rsid w:val="00024026"/>
    <w:rsid w:val="00024558"/>
    <w:rsid w:val="000249A0"/>
    <w:rsid w:val="00024D61"/>
    <w:rsid w:val="000250F0"/>
    <w:rsid w:val="000253CE"/>
    <w:rsid w:val="00025A7B"/>
    <w:rsid w:val="00026008"/>
    <w:rsid w:val="00026136"/>
    <w:rsid w:val="000276BF"/>
    <w:rsid w:val="0003068D"/>
    <w:rsid w:val="0003076A"/>
    <w:rsid w:val="000309AE"/>
    <w:rsid w:val="000310B0"/>
    <w:rsid w:val="000317DD"/>
    <w:rsid w:val="00031B22"/>
    <w:rsid w:val="00031CC8"/>
    <w:rsid w:val="00031E46"/>
    <w:rsid w:val="00031F42"/>
    <w:rsid w:val="0003211A"/>
    <w:rsid w:val="0003262D"/>
    <w:rsid w:val="00032707"/>
    <w:rsid w:val="0003275A"/>
    <w:rsid w:val="000328F3"/>
    <w:rsid w:val="00032B52"/>
    <w:rsid w:val="00033154"/>
    <w:rsid w:val="00033720"/>
    <w:rsid w:val="000344DA"/>
    <w:rsid w:val="000346C4"/>
    <w:rsid w:val="0003509D"/>
    <w:rsid w:val="00035D3C"/>
    <w:rsid w:val="00036120"/>
    <w:rsid w:val="000361D0"/>
    <w:rsid w:val="00036486"/>
    <w:rsid w:val="00037926"/>
    <w:rsid w:val="00040096"/>
    <w:rsid w:val="000411D8"/>
    <w:rsid w:val="00041C67"/>
    <w:rsid w:val="00041E5C"/>
    <w:rsid w:val="000422E1"/>
    <w:rsid w:val="0004246B"/>
    <w:rsid w:val="00042907"/>
    <w:rsid w:val="00042918"/>
    <w:rsid w:val="00042BB6"/>
    <w:rsid w:val="00042E17"/>
    <w:rsid w:val="000430E6"/>
    <w:rsid w:val="0004340F"/>
    <w:rsid w:val="000439F4"/>
    <w:rsid w:val="00043DD5"/>
    <w:rsid w:val="00043EB0"/>
    <w:rsid w:val="0004488F"/>
    <w:rsid w:val="000459A2"/>
    <w:rsid w:val="00045A88"/>
    <w:rsid w:val="00045D51"/>
    <w:rsid w:val="00046C77"/>
    <w:rsid w:val="00046E8E"/>
    <w:rsid w:val="0004750D"/>
    <w:rsid w:val="00047D03"/>
    <w:rsid w:val="0005081C"/>
    <w:rsid w:val="0005140A"/>
    <w:rsid w:val="00051DA3"/>
    <w:rsid w:val="00052045"/>
    <w:rsid w:val="0005208F"/>
    <w:rsid w:val="0005239D"/>
    <w:rsid w:val="00052F3E"/>
    <w:rsid w:val="00053C95"/>
    <w:rsid w:val="00053D92"/>
    <w:rsid w:val="00054F8C"/>
    <w:rsid w:val="00055248"/>
    <w:rsid w:val="000565F9"/>
    <w:rsid w:val="0005675B"/>
    <w:rsid w:val="00056F7E"/>
    <w:rsid w:val="0005775B"/>
    <w:rsid w:val="000602C7"/>
    <w:rsid w:val="000618B2"/>
    <w:rsid w:val="00061900"/>
    <w:rsid w:val="0006192F"/>
    <w:rsid w:val="00061A37"/>
    <w:rsid w:val="00061B3A"/>
    <w:rsid w:val="00061C35"/>
    <w:rsid w:val="000624A3"/>
    <w:rsid w:val="000624DC"/>
    <w:rsid w:val="00062773"/>
    <w:rsid w:val="00063228"/>
    <w:rsid w:val="00063335"/>
    <w:rsid w:val="00063B23"/>
    <w:rsid w:val="00063E0F"/>
    <w:rsid w:val="00064488"/>
    <w:rsid w:val="00064B0C"/>
    <w:rsid w:val="00064CF7"/>
    <w:rsid w:val="000658EC"/>
    <w:rsid w:val="00065E05"/>
    <w:rsid w:val="000668E9"/>
    <w:rsid w:val="000676FA"/>
    <w:rsid w:val="00070179"/>
    <w:rsid w:val="00070183"/>
    <w:rsid w:val="0007039D"/>
    <w:rsid w:val="00070B87"/>
    <w:rsid w:val="00070C2E"/>
    <w:rsid w:val="0007152A"/>
    <w:rsid w:val="0007242D"/>
    <w:rsid w:val="00073529"/>
    <w:rsid w:val="00073621"/>
    <w:rsid w:val="00073AC3"/>
    <w:rsid w:val="00074200"/>
    <w:rsid w:val="00074638"/>
    <w:rsid w:val="00074F65"/>
    <w:rsid w:val="000750AF"/>
    <w:rsid w:val="000756D3"/>
    <w:rsid w:val="00076553"/>
    <w:rsid w:val="00077180"/>
    <w:rsid w:val="00077572"/>
    <w:rsid w:val="00077BFB"/>
    <w:rsid w:val="00080289"/>
    <w:rsid w:val="0008047D"/>
    <w:rsid w:val="000807F1"/>
    <w:rsid w:val="00081313"/>
    <w:rsid w:val="00081416"/>
    <w:rsid w:val="000816C0"/>
    <w:rsid w:val="00081B6A"/>
    <w:rsid w:val="00081C55"/>
    <w:rsid w:val="00081D30"/>
    <w:rsid w:val="000827BC"/>
    <w:rsid w:val="00082895"/>
    <w:rsid w:val="00082A83"/>
    <w:rsid w:val="00082BF5"/>
    <w:rsid w:val="00082D8D"/>
    <w:rsid w:val="00082F1A"/>
    <w:rsid w:val="000836F0"/>
    <w:rsid w:val="00083720"/>
    <w:rsid w:val="0008378E"/>
    <w:rsid w:val="00083B10"/>
    <w:rsid w:val="00083F6A"/>
    <w:rsid w:val="00084AA1"/>
    <w:rsid w:val="00085BD9"/>
    <w:rsid w:val="00085C77"/>
    <w:rsid w:val="000866D0"/>
    <w:rsid w:val="00086B30"/>
    <w:rsid w:val="00086EC2"/>
    <w:rsid w:val="00086F5B"/>
    <w:rsid w:val="0008727C"/>
    <w:rsid w:val="00087601"/>
    <w:rsid w:val="000879D3"/>
    <w:rsid w:val="00087B89"/>
    <w:rsid w:val="00087D10"/>
    <w:rsid w:val="000907C6"/>
    <w:rsid w:val="00090B35"/>
    <w:rsid w:val="00091516"/>
    <w:rsid w:val="00091928"/>
    <w:rsid w:val="00091BD0"/>
    <w:rsid w:val="00091E30"/>
    <w:rsid w:val="00092B07"/>
    <w:rsid w:val="000941F4"/>
    <w:rsid w:val="0009623B"/>
    <w:rsid w:val="000963D4"/>
    <w:rsid w:val="000967F7"/>
    <w:rsid w:val="00096869"/>
    <w:rsid w:val="000969FC"/>
    <w:rsid w:val="00097F2C"/>
    <w:rsid w:val="000A0FB1"/>
    <w:rsid w:val="000A171C"/>
    <w:rsid w:val="000A1C9C"/>
    <w:rsid w:val="000A1E0A"/>
    <w:rsid w:val="000A1F97"/>
    <w:rsid w:val="000A2287"/>
    <w:rsid w:val="000A2589"/>
    <w:rsid w:val="000A2CBB"/>
    <w:rsid w:val="000A2E59"/>
    <w:rsid w:val="000A3722"/>
    <w:rsid w:val="000A3D52"/>
    <w:rsid w:val="000A3FEA"/>
    <w:rsid w:val="000A4170"/>
    <w:rsid w:val="000A5F4D"/>
    <w:rsid w:val="000A6238"/>
    <w:rsid w:val="000A629B"/>
    <w:rsid w:val="000A6D95"/>
    <w:rsid w:val="000A6E6F"/>
    <w:rsid w:val="000A7759"/>
    <w:rsid w:val="000A7966"/>
    <w:rsid w:val="000B044D"/>
    <w:rsid w:val="000B07B4"/>
    <w:rsid w:val="000B0B88"/>
    <w:rsid w:val="000B0E45"/>
    <w:rsid w:val="000B20CB"/>
    <w:rsid w:val="000B29E5"/>
    <w:rsid w:val="000B2C2A"/>
    <w:rsid w:val="000B3793"/>
    <w:rsid w:val="000B5A0B"/>
    <w:rsid w:val="000B727F"/>
    <w:rsid w:val="000B77B7"/>
    <w:rsid w:val="000B78A9"/>
    <w:rsid w:val="000B7BD6"/>
    <w:rsid w:val="000C0EC1"/>
    <w:rsid w:val="000C1941"/>
    <w:rsid w:val="000C2275"/>
    <w:rsid w:val="000C2FEF"/>
    <w:rsid w:val="000C3688"/>
    <w:rsid w:val="000C3722"/>
    <w:rsid w:val="000C3CF5"/>
    <w:rsid w:val="000C3E30"/>
    <w:rsid w:val="000C404D"/>
    <w:rsid w:val="000C42C9"/>
    <w:rsid w:val="000C4303"/>
    <w:rsid w:val="000C4898"/>
    <w:rsid w:val="000C5171"/>
    <w:rsid w:val="000C5DD2"/>
    <w:rsid w:val="000C658F"/>
    <w:rsid w:val="000C6894"/>
    <w:rsid w:val="000C6A4A"/>
    <w:rsid w:val="000C6D56"/>
    <w:rsid w:val="000C7B2E"/>
    <w:rsid w:val="000D0161"/>
    <w:rsid w:val="000D07AA"/>
    <w:rsid w:val="000D0E89"/>
    <w:rsid w:val="000D0FE9"/>
    <w:rsid w:val="000D11E7"/>
    <w:rsid w:val="000D1568"/>
    <w:rsid w:val="000D1655"/>
    <w:rsid w:val="000D1B93"/>
    <w:rsid w:val="000D1C5A"/>
    <w:rsid w:val="000D26F8"/>
    <w:rsid w:val="000D2D67"/>
    <w:rsid w:val="000D2E67"/>
    <w:rsid w:val="000D3181"/>
    <w:rsid w:val="000D40AD"/>
    <w:rsid w:val="000D4CAA"/>
    <w:rsid w:val="000D4CAC"/>
    <w:rsid w:val="000D4DB4"/>
    <w:rsid w:val="000D511F"/>
    <w:rsid w:val="000D5581"/>
    <w:rsid w:val="000D58AB"/>
    <w:rsid w:val="000D5CFE"/>
    <w:rsid w:val="000D6898"/>
    <w:rsid w:val="000D6E35"/>
    <w:rsid w:val="000D6F0F"/>
    <w:rsid w:val="000D6F71"/>
    <w:rsid w:val="000D70D6"/>
    <w:rsid w:val="000D71EE"/>
    <w:rsid w:val="000D729C"/>
    <w:rsid w:val="000D77D4"/>
    <w:rsid w:val="000D7ADF"/>
    <w:rsid w:val="000E0597"/>
    <w:rsid w:val="000E07F7"/>
    <w:rsid w:val="000E130C"/>
    <w:rsid w:val="000E1543"/>
    <w:rsid w:val="000E1EC6"/>
    <w:rsid w:val="000E1F12"/>
    <w:rsid w:val="000E1F78"/>
    <w:rsid w:val="000E2053"/>
    <w:rsid w:val="000E2319"/>
    <w:rsid w:val="000E232E"/>
    <w:rsid w:val="000E2889"/>
    <w:rsid w:val="000E3337"/>
    <w:rsid w:val="000E3A69"/>
    <w:rsid w:val="000E3C5A"/>
    <w:rsid w:val="000E3CAB"/>
    <w:rsid w:val="000E3F55"/>
    <w:rsid w:val="000E4606"/>
    <w:rsid w:val="000E4BE5"/>
    <w:rsid w:val="000E586B"/>
    <w:rsid w:val="000E59F5"/>
    <w:rsid w:val="000E5E75"/>
    <w:rsid w:val="000E60A3"/>
    <w:rsid w:val="000E68A7"/>
    <w:rsid w:val="000E6DD8"/>
    <w:rsid w:val="000E704B"/>
    <w:rsid w:val="000E724E"/>
    <w:rsid w:val="000E72EB"/>
    <w:rsid w:val="000E74B8"/>
    <w:rsid w:val="000E780F"/>
    <w:rsid w:val="000E7A4C"/>
    <w:rsid w:val="000E7D95"/>
    <w:rsid w:val="000E7F64"/>
    <w:rsid w:val="000F04F6"/>
    <w:rsid w:val="000F0A6D"/>
    <w:rsid w:val="000F10EF"/>
    <w:rsid w:val="000F1326"/>
    <w:rsid w:val="000F1526"/>
    <w:rsid w:val="000F1871"/>
    <w:rsid w:val="000F2007"/>
    <w:rsid w:val="000F2805"/>
    <w:rsid w:val="000F2AA7"/>
    <w:rsid w:val="000F2BD0"/>
    <w:rsid w:val="000F336E"/>
    <w:rsid w:val="000F458E"/>
    <w:rsid w:val="000F4C00"/>
    <w:rsid w:val="000F5094"/>
    <w:rsid w:val="000F5654"/>
    <w:rsid w:val="000F59BF"/>
    <w:rsid w:val="000F5A1C"/>
    <w:rsid w:val="000F6D17"/>
    <w:rsid w:val="000F6D2E"/>
    <w:rsid w:val="000F7070"/>
    <w:rsid w:val="000F7215"/>
    <w:rsid w:val="00100112"/>
    <w:rsid w:val="001003DB"/>
    <w:rsid w:val="001004D5"/>
    <w:rsid w:val="00101982"/>
    <w:rsid w:val="00102C65"/>
    <w:rsid w:val="00102CDD"/>
    <w:rsid w:val="00103E0C"/>
    <w:rsid w:val="00104524"/>
    <w:rsid w:val="001050EE"/>
    <w:rsid w:val="00105365"/>
    <w:rsid w:val="00105A6D"/>
    <w:rsid w:val="00105D29"/>
    <w:rsid w:val="00105F39"/>
    <w:rsid w:val="00106A1C"/>
    <w:rsid w:val="00106C77"/>
    <w:rsid w:val="0010742C"/>
    <w:rsid w:val="001077D8"/>
    <w:rsid w:val="00107898"/>
    <w:rsid w:val="00107A5A"/>
    <w:rsid w:val="00107C45"/>
    <w:rsid w:val="00107D8A"/>
    <w:rsid w:val="00110326"/>
    <w:rsid w:val="00110C98"/>
    <w:rsid w:val="00111516"/>
    <w:rsid w:val="0011226E"/>
    <w:rsid w:val="00112543"/>
    <w:rsid w:val="00112B45"/>
    <w:rsid w:val="00112D32"/>
    <w:rsid w:val="001134F7"/>
    <w:rsid w:val="0011373C"/>
    <w:rsid w:val="001137A9"/>
    <w:rsid w:val="00113B54"/>
    <w:rsid w:val="00113F5C"/>
    <w:rsid w:val="00114AE8"/>
    <w:rsid w:val="00114E97"/>
    <w:rsid w:val="00115495"/>
    <w:rsid w:val="001154C0"/>
    <w:rsid w:val="00115926"/>
    <w:rsid w:val="00115B35"/>
    <w:rsid w:val="00115BFE"/>
    <w:rsid w:val="001161AA"/>
    <w:rsid w:val="00116285"/>
    <w:rsid w:val="00116373"/>
    <w:rsid w:val="0011681F"/>
    <w:rsid w:val="00116D4E"/>
    <w:rsid w:val="00117E53"/>
    <w:rsid w:val="00120182"/>
    <w:rsid w:val="00120406"/>
    <w:rsid w:val="00120438"/>
    <w:rsid w:val="001210C7"/>
    <w:rsid w:val="001214A5"/>
    <w:rsid w:val="001214A7"/>
    <w:rsid w:val="001215B8"/>
    <w:rsid w:val="00121CD2"/>
    <w:rsid w:val="00122241"/>
    <w:rsid w:val="0012254E"/>
    <w:rsid w:val="00123B5B"/>
    <w:rsid w:val="00124339"/>
    <w:rsid w:val="00124504"/>
    <w:rsid w:val="00124DB9"/>
    <w:rsid w:val="00125615"/>
    <w:rsid w:val="00125AD7"/>
    <w:rsid w:val="00125EAF"/>
    <w:rsid w:val="00126A01"/>
    <w:rsid w:val="00126F07"/>
    <w:rsid w:val="001271E0"/>
    <w:rsid w:val="00127325"/>
    <w:rsid w:val="00127CBC"/>
    <w:rsid w:val="0013013A"/>
    <w:rsid w:val="00130CBE"/>
    <w:rsid w:val="00130EF2"/>
    <w:rsid w:val="00131053"/>
    <w:rsid w:val="00131193"/>
    <w:rsid w:val="00131ECF"/>
    <w:rsid w:val="001320E9"/>
    <w:rsid w:val="00132FD1"/>
    <w:rsid w:val="00133C06"/>
    <w:rsid w:val="001341F1"/>
    <w:rsid w:val="001354EE"/>
    <w:rsid w:val="00135818"/>
    <w:rsid w:val="00135D8F"/>
    <w:rsid w:val="00135ECB"/>
    <w:rsid w:val="0013694D"/>
    <w:rsid w:val="00137CD8"/>
    <w:rsid w:val="00140028"/>
    <w:rsid w:val="00140043"/>
    <w:rsid w:val="0014138F"/>
    <w:rsid w:val="00141AB0"/>
    <w:rsid w:val="00141AE5"/>
    <w:rsid w:val="00142DD5"/>
    <w:rsid w:val="00142FB7"/>
    <w:rsid w:val="00143133"/>
    <w:rsid w:val="00143257"/>
    <w:rsid w:val="00143408"/>
    <w:rsid w:val="001434D6"/>
    <w:rsid w:val="00144430"/>
    <w:rsid w:val="0014468D"/>
    <w:rsid w:val="00144C6C"/>
    <w:rsid w:val="00145996"/>
    <w:rsid w:val="00146551"/>
    <w:rsid w:val="00146F47"/>
    <w:rsid w:val="001476BF"/>
    <w:rsid w:val="0014781E"/>
    <w:rsid w:val="00147AAE"/>
    <w:rsid w:val="00151693"/>
    <w:rsid w:val="00151888"/>
    <w:rsid w:val="001524EB"/>
    <w:rsid w:val="001524F0"/>
    <w:rsid w:val="00152EDF"/>
    <w:rsid w:val="00153170"/>
    <w:rsid w:val="001531A2"/>
    <w:rsid w:val="00153B75"/>
    <w:rsid w:val="00154B70"/>
    <w:rsid w:val="001551CD"/>
    <w:rsid w:val="0015602D"/>
    <w:rsid w:val="0015612A"/>
    <w:rsid w:val="00156BB4"/>
    <w:rsid w:val="001572BD"/>
    <w:rsid w:val="0015734F"/>
    <w:rsid w:val="00157441"/>
    <w:rsid w:val="00157790"/>
    <w:rsid w:val="0015788E"/>
    <w:rsid w:val="001609D4"/>
    <w:rsid w:val="001611D3"/>
    <w:rsid w:val="001613FB"/>
    <w:rsid w:val="00161D5A"/>
    <w:rsid w:val="0016225C"/>
    <w:rsid w:val="00162433"/>
    <w:rsid w:val="00162442"/>
    <w:rsid w:val="001630B0"/>
    <w:rsid w:val="001630B4"/>
    <w:rsid w:val="00163C4B"/>
    <w:rsid w:val="00163DDE"/>
    <w:rsid w:val="00163E8B"/>
    <w:rsid w:val="001647CA"/>
    <w:rsid w:val="0016497F"/>
    <w:rsid w:val="00164A19"/>
    <w:rsid w:val="00164FF9"/>
    <w:rsid w:val="001650D7"/>
    <w:rsid w:val="00165366"/>
    <w:rsid w:val="00165847"/>
    <w:rsid w:val="001658B4"/>
    <w:rsid w:val="00165DD2"/>
    <w:rsid w:val="00166D78"/>
    <w:rsid w:val="001677BB"/>
    <w:rsid w:val="001679B2"/>
    <w:rsid w:val="00167D75"/>
    <w:rsid w:val="00167F99"/>
    <w:rsid w:val="001706F4"/>
    <w:rsid w:val="00170DA2"/>
    <w:rsid w:val="00170F81"/>
    <w:rsid w:val="00171EBD"/>
    <w:rsid w:val="00172015"/>
    <w:rsid w:val="00172A27"/>
    <w:rsid w:val="00172AF3"/>
    <w:rsid w:val="001730F3"/>
    <w:rsid w:val="00173154"/>
    <w:rsid w:val="001734E3"/>
    <w:rsid w:val="0017370C"/>
    <w:rsid w:val="00173986"/>
    <w:rsid w:val="00173E09"/>
    <w:rsid w:val="00173EC3"/>
    <w:rsid w:val="00173F47"/>
    <w:rsid w:val="00176431"/>
    <w:rsid w:val="0017657D"/>
    <w:rsid w:val="001765B9"/>
    <w:rsid w:val="00176625"/>
    <w:rsid w:val="00176981"/>
    <w:rsid w:val="00176A52"/>
    <w:rsid w:val="001772E7"/>
    <w:rsid w:val="00177A8C"/>
    <w:rsid w:val="00177B32"/>
    <w:rsid w:val="00180108"/>
    <w:rsid w:val="001803A3"/>
    <w:rsid w:val="00180469"/>
    <w:rsid w:val="0018078B"/>
    <w:rsid w:val="001811C7"/>
    <w:rsid w:val="001812AB"/>
    <w:rsid w:val="001819EC"/>
    <w:rsid w:val="00181C9D"/>
    <w:rsid w:val="001822CE"/>
    <w:rsid w:val="0018265C"/>
    <w:rsid w:val="001826D2"/>
    <w:rsid w:val="00182E66"/>
    <w:rsid w:val="00183D1B"/>
    <w:rsid w:val="001844F7"/>
    <w:rsid w:val="00184C30"/>
    <w:rsid w:val="00184EB9"/>
    <w:rsid w:val="00185047"/>
    <w:rsid w:val="001855BB"/>
    <w:rsid w:val="001857FE"/>
    <w:rsid w:val="001860EC"/>
    <w:rsid w:val="00186306"/>
    <w:rsid w:val="001869F9"/>
    <w:rsid w:val="0018718F"/>
    <w:rsid w:val="00187309"/>
    <w:rsid w:val="001877A1"/>
    <w:rsid w:val="0019094F"/>
    <w:rsid w:val="00190A09"/>
    <w:rsid w:val="00190B61"/>
    <w:rsid w:val="00190F7E"/>
    <w:rsid w:val="0019156A"/>
    <w:rsid w:val="00191920"/>
    <w:rsid w:val="00191B36"/>
    <w:rsid w:val="00191BA0"/>
    <w:rsid w:val="00192FBE"/>
    <w:rsid w:val="001937C8"/>
    <w:rsid w:val="00193C33"/>
    <w:rsid w:val="00194236"/>
    <w:rsid w:val="00194448"/>
    <w:rsid w:val="00194A2A"/>
    <w:rsid w:val="001960CA"/>
    <w:rsid w:val="001964AF"/>
    <w:rsid w:val="00196532"/>
    <w:rsid w:val="00196A94"/>
    <w:rsid w:val="0019763A"/>
    <w:rsid w:val="0019778A"/>
    <w:rsid w:val="00197818"/>
    <w:rsid w:val="00197B54"/>
    <w:rsid w:val="001A0557"/>
    <w:rsid w:val="001A05DF"/>
    <w:rsid w:val="001A086A"/>
    <w:rsid w:val="001A0EBE"/>
    <w:rsid w:val="001A140F"/>
    <w:rsid w:val="001A14F3"/>
    <w:rsid w:val="001A1549"/>
    <w:rsid w:val="001A18DE"/>
    <w:rsid w:val="001A21CB"/>
    <w:rsid w:val="001A3737"/>
    <w:rsid w:val="001A3869"/>
    <w:rsid w:val="001A3B83"/>
    <w:rsid w:val="001A4915"/>
    <w:rsid w:val="001A4D81"/>
    <w:rsid w:val="001A511E"/>
    <w:rsid w:val="001A5933"/>
    <w:rsid w:val="001A5D30"/>
    <w:rsid w:val="001A5EFE"/>
    <w:rsid w:val="001A5F6B"/>
    <w:rsid w:val="001A612F"/>
    <w:rsid w:val="001A618C"/>
    <w:rsid w:val="001A61AF"/>
    <w:rsid w:val="001A622A"/>
    <w:rsid w:val="001A62EF"/>
    <w:rsid w:val="001A67C0"/>
    <w:rsid w:val="001A7657"/>
    <w:rsid w:val="001B055D"/>
    <w:rsid w:val="001B05CB"/>
    <w:rsid w:val="001B08E7"/>
    <w:rsid w:val="001B0DAC"/>
    <w:rsid w:val="001B12BE"/>
    <w:rsid w:val="001B17BE"/>
    <w:rsid w:val="001B2B21"/>
    <w:rsid w:val="001B2CFB"/>
    <w:rsid w:val="001B2ED9"/>
    <w:rsid w:val="001B3092"/>
    <w:rsid w:val="001B35A8"/>
    <w:rsid w:val="001B35CC"/>
    <w:rsid w:val="001B3AD2"/>
    <w:rsid w:val="001B3AF5"/>
    <w:rsid w:val="001B3B2D"/>
    <w:rsid w:val="001B4148"/>
    <w:rsid w:val="001B4A03"/>
    <w:rsid w:val="001B73F5"/>
    <w:rsid w:val="001B75B7"/>
    <w:rsid w:val="001B7BB6"/>
    <w:rsid w:val="001C03AE"/>
    <w:rsid w:val="001C08C7"/>
    <w:rsid w:val="001C0B35"/>
    <w:rsid w:val="001C0DC3"/>
    <w:rsid w:val="001C1887"/>
    <w:rsid w:val="001C23C7"/>
    <w:rsid w:val="001C283B"/>
    <w:rsid w:val="001C30D7"/>
    <w:rsid w:val="001C310D"/>
    <w:rsid w:val="001C35E6"/>
    <w:rsid w:val="001C386A"/>
    <w:rsid w:val="001C3F43"/>
    <w:rsid w:val="001C41B0"/>
    <w:rsid w:val="001C5623"/>
    <w:rsid w:val="001C5672"/>
    <w:rsid w:val="001C5744"/>
    <w:rsid w:val="001C5936"/>
    <w:rsid w:val="001C640D"/>
    <w:rsid w:val="001C64BF"/>
    <w:rsid w:val="001C676C"/>
    <w:rsid w:val="001C6B8F"/>
    <w:rsid w:val="001C7094"/>
    <w:rsid w:val="001C7DDB"/>
    <w:rsid w:val="001C7F38"/>
    <w:rsid w:val="001D0062"/>
    <w:rsid w:val="001D00F2"/>
    <w:rsid w:val="001D0BBC"/>
    <w:rsid w:val="001D0C55"/>
    <w:rsid w:val="001D10AD"/>
    <w:rsid w:val="001D1169"/>
    <w:rsid w:val="001D1F54"/>
    <w:rsid w:val="001D239C"/>
    <w:rsid w:val="001D3588"/>
    <w:rsid w:val="001D4179"/>
    <w:rsid w:val="001D41D5"/>
    <w:rsid w:val="001D49FE"/>
    <w:rsid w:val="001D4E10"/>
    <w:rsid w:val="001D5458"/>
    <w:rsid w:val="001D5470"/>
    <w:rsid w:val="001D6142"/>
    <w:rsid w:val="001D6608"/>
    <w:rsid w:val="001D7286"/>
    <w:rsid w:val="001D7FE9"/>
    <w:rsid w:val="001E050E"/>
    <w:rsid w:val="001E0D6D"/>
    <w:rsid w:val="001E0ED1"/>
    <w:rsid w:val="001E1482"/>
    <w:rsid w:val="001E150D"/>
    <w:rsid w:val="001E17D3"/>
    <w:rsid w:val="001E1932"/>
    <w:rsid w:val="001E1E20"/>
    <w:rsid w:val="001E2241"/>
    <w:rsid w:val="001E22EB"/>
    <w:rsid w:val="001E244B"/>
    <w:rsid w:val="001E254D"/>
    <w:rsid w:val="001E2764"/>
    <w:rsid w:val="001E27F6"/>
    <w:rsid w:val="001E34D9"/>
    <w:rsid w:val="001E3EE3"/>
    <w:rsid w:val="001E4231"/>
    <w:rsid w:val="001E4538"/>
    <w:rsid w:val="001E479F"/>
    <w:rsid w:val="001E521C"/>
    <w:rsid w:val="001E56D3"/>
    <w:rsid w:val="001E573B"/>
    <w:rsid w:val="001E5B20"/>
    <w:rsid w:val="001E704F"/>
    <w:rsid w:val="001E71D3"/>
    <w:rsid w:val="001E7AA1"/>
    <w:rsid w:val="001E7BEE"/>
    <w:rsid w:val="001F02FC"/>
    <w:rsid w:val="001F0912"/>
    <w:rsid w:val="001F14FC"/>
    <w:rsid w:val="001F197C"/>
    <w:rsid w:val="001F1CB0"/>
    <w:rsid w:val="001F1DB4"/>
    <w:rsid w:val="001F1ED6"/>
    <w:rsid w:val="001F2556"/>
    <w:rsid w:val="001F26FF"/>
    <w:rsid w:val="001F3269"/>
    <w:rsid w:val="001F395C"/>
    <w:rsid w:val="001F3AC1"/>
    <w:rsid w:val="001F3CE7"/>
    <w:rsid w:val="001F40AF"/>
    <w:rsid w:val="001F57A3"/>
    <w:rsid w:val="001F587A"/>
    <w:rsid w:val="001F5A4A"/>
    <w:rsid w:val="001F6310"/>
    <w:rsid w:val="001F6B53"/>
    <w:rsid w:val="001F736B"/>
    <w:rsid w:val="001F7722"/>
    <w:rsid w:val="001F7BD7"/>
    <w:rsid w:val="001F7E49"/>
    <w:rsid w:val="00200BE3"/>
    <w:rsid w:val="00201594"/>
    <w:rsid w:val="002016F1"/>
    <w:rsid w:val="0020174C"/>
    <w:rsid w:val="00202CAB"/>
    <w:rsid w:val="00202D36"/>
    <w:rsid w:val="00203053"/>
    <w:rsid w:val="00203341"/>
    <w:rsid w:val="00203746"/>
    <w:rsid w:val="00203E07"/>
    <w:rsid w:val="00204420"/>
    <w:rsid w:val="00204A65"/>
    <w:rsid w:val="00204B71"/>
    <w:rsid w:val="00204B92"/>
    <w:rsid w:val="00204D91"/>
    <w:rsid w:val="00205096"/>
    <w:rsid w:val="00205207"/>
    <w:rsid w:val="002067FF"/>
    <w:rsid w:val="00206A60"/>
    <w:rsid w:val="00206B73"/>
    <w:rsid w:val="0020729D"/>
    <w:rsid w:val="0020783A"/>
    <w:rsid w:val="00207CCB"/>
    <w:rsid w:val="002100EB"/>
    <w:rsid w:val="002108FE"/>
    <w:rsid w:val="00210C08"/>
    <w:rsid w:val="002111F2"/>
    <w:rsid w:val="00211808"/>
    <w:rsid w:val="00211E69"/>
    <w:rsid w:val="00213537"/>
    <w:rsid w:val="002136A4"/>
    <w:rsid w:val="00214829"/>
    <w:rsid w:val="00214B3A"/>
    <w:rsid w:val="00214C56"/>
    <w:rsid w:val="00214CD2"/>
    <w:rsid w:val="00214E8C"/>
    <w:rsid w:val="002158D7"/>
    <w:rsid w:val="00215A0A"/>
    <w:rsid w:val="0021645E"/>
    <w:rsid w:val="00216627"/>
    <w:rsid w:val="0021664A"/>
    <w:rsid w:val="0021676D"/>
    <w:rsid w:val="00216C41"/>
    <w:rsid w:val="002179E1"/>
    <w:rsid w:val="00217EBD"/>
    <w:rsid w:val="002200AB"/>
    <w:rsid w:val="00220AE7"/>
    <w:rsid w:val="0022384A"/>
    <w:rsid w:val="00223AC0"/>
    <w:rsid w:val="00223DFA"/>
    <w:rsid w:val="00223F06"/>
    <w:rsid w:val="00224491"/>
    <w:rsid w:val="00224E3F"/>
    <w:rsid w:val="00225381"/>
    <w:rsid w:val="00225870"/>
    <w:rsid w:val="00225A33"/>
    <w:rsid w:val="00225AC9"/>
    <w:rsid w:val="00225F97"/>
    <w:rsid w:val="0022609A"/>
    <w:rsid w:val="002260C6"/>
    <w:rsid w:val="002267E7"/>
    <w:rsid w:val="00226E13"/>
    <w:rsid w:val="00227275"/>
    <w:rsid w:val="00227D89"/>
    <w:rsid w:val="00227E85"/>
    <w:rsid w:val="00230DC2"/>
    <w:rsid w:val="00230F04"/>
    <w:rsid w:val="00231309"/>
    <w:rsid w:val="002319AA"/>
    <w:rsid w:val="00231EE5"/>
    <w:rsid w:val="0023202F"/>
    <w:rsid w:val="002322D1"/>
    <w:rsid w:val="00232F38"/>
    <w:rsid w:val="002333E6"/>
    <w:rsid w:val="00233469"/>
    <w:rsid w:val="002338AD"/>
    <w:rsid w:val="00233DC7"/>
    <w:rsid w:val="00234E04"/>
    <w:rsid w:val="00234F31"/>
    <w:rsid w:val="002352D4"/>
    <w:rsid w:val="0023565F"/>
    <w:rsid w:val="00235E9A"/>
    <w:rsid w:val="00236223"/>
    <w:rsid w:val="00236236"/>
    <w:rsid w:val="002366AF"/>
    <w:rsid w:val="00236A39"/>
    <w:rsid w:val="00236B60"/>
    <w:rsid w:val="00237217"/>
    <w:rsid w:val="002379EE"/>
    <w:rsid w:val="00237B1B"/>
    <w:rsid w:val="00240E19"/>
    <w:rsid w:val="00241152"/>
    <w:rsid w:val="0024138B"/>
    <w:rsid w:val="0024144C"/>
    <w:rsid w:val="00241CDA"/>
    <w:rsid w:val="00242207"/>
    <w:rsid w:val="0024229D"/>
    <w:rsid w:val="00242A0D"/>
    <w:rsid w:val="0024306C"/>
    <w:rsid w:val="00243511"/>
    <w:rsid w:val="0024399D"/>
    <w:rsid w:val="0024403C"/>
    <w:rsid w:val="00245899"/>
    <w:rsid w:val="00245904"/>
    <w:rsid w:val="00245C92"/>
    <w:rsid w:val="0024711B"/>
    <w:rsid w:val="00247C99"/>
    <w:rsid w:val="00250062"/>
    <w:rsid w:val="0025013B"/>
    <w:rsid w:val="00250169"/>
    <w:rsid w:val="002508D3"/>
    <w:rsid w:val="00250E86"/>
    <w:rsid w:val="00251055"/>
    <w:rsid w:val="002517D0"/>
    <w:rsid w:val="00251A6C"/>
    <w:rsid w:val="00251E98"/>
    <w:rsid w:val="00252311"/>
    <w:rsid w:val="002536D5"/>
    <w:rsid w:val="00253F5D"/>
    <w:rsid w:val="0025457B"/>
    <w:rsid w:val="002549EA"/>
    <w:rsid w:val="00254E2F"/>
    <w:rsid w:val="00255BED"/>
    <w:rsid w:val="00255F55"/>
    <w:rsid w:val="002560EF"/>
    <w:rsid w:val="002561D9"/>
    <w:rsid w:val="002567A9"/>
    <w:rsid w:val="00256A05"/>
    <w:rsid w:val="00256FD8"/>
    <w:rsid w:val="00257041"/>
    <w:rsid w:val="002574C7"/>
    <w:rsid w:val="00257CEF"/>
    <w:rsid w:val="0026026F"/>
    <w:rsid w:val="0026031C"/>
    <w:rsid w:val="00260A91"/>
    <w:rsid w:val="00260FE0"/>
    <w:rsid w:val="0026143B"/>
    <w:rsid w:val="0026145A"/>
    <w:rsid w:val="00261E19"/>
    <w:rsid w:val="00261E21"/>
    <w:rsid w:val="00262341"/>
    <w:rsid w:val="0026280F"/>
    <w:rsid w:val="00262A91"/>
    <w:rsid w:val="00262AB9"/>
    <w:rsid w:val="00262E65"/>
    <w:rsid w:val="00263A66"/>
    <w:rsid w:val="00264C0F"/>
    <w:rsid w:val="00265488"/>
    <w:rsid w:val="0026563D"/>
    <w:rsid w:val="00265811"/>
    <w:rsid w:val="00265C61"/>
    <w:rsid w:val="00265CAC"/>
    <w:rsid w:val="002661C4"/>
    <w:rsid w:val="0026650D"/>
    <w:rsid w:val="00266836"/>
    <w:rsid w:val="00266AAB"/>
    <w:rsid w:val="00266B6F"/>
    <w:rsid w:val="00267690"/>
    <w:rsid w:val="00267BF2"/>
    <w:rsid w:val="00270308"/>
    <w:rsid w:val="00270C13"/>
    <w:rsid w:val="00271154"/>
    <w:rsid w:val="002716F4"/>
    <w:rsid w:val="00271806"/>
    <w:rsid w:val="00271EF3"/>
    <w:rsid w:val="002721AA"/>
    <w:rsid w:val="00272229"/>
    <w:rsid w:val="0027237D"/>
    <w:rsid w:val="00272553"/>
    <w:rsid w:val="0027335A"/>
    <w:rsid w:val="0027397B"/>
    <w:rsid w:val="0027466E"/>
    <w:rsid w:val="002749D5"/>
    <w:rsid w:val="00274C23"/>
    <w:rsid w:val="00274C70"/>
    <w:rsid w:val="00274E66"/>
    <w:rsid w:val="00275F9A"/>
    <w:rsid w:val="0027641F"/>
    <w:rsid w:val="00276A95"/>
    <w:rsid w:val="00277308"/>
    <w:rsid w:val="00277668"/>
    <w:rsid w:val="00277F5D"/>
    <w:rsid w:val="002801C8"/>
    <w:rsid w:val="0028087B"/>
    <w:rsid w:val="00280BB8"/>
    <w:rsid w:val="00281038"/>
    <w:rsid w:val="0028142C"/>
    <w:rsid w:val="00281AA0"/>
    <w:rsid w:val="00281AC5"/>
    <w:rsid w:val="00282776"/>
    <w:rsid w:val="0028279B"/>
    <w:rsid w:val="00282A71"/>
    <w:rsid w:val="00282EEB"/>
    <w:rsid w:val="002843A4"/>
    <w:rsid w:val="00284804"/>
    <w:rsid w:val="00284BD9"/>
    <w:rsid w:val="00284C13"/>
    <w:rsid w:val="002850C7"/>
    <w:rsid w:val="002856A1"/>
    <w:rsid w:val="002862EA"/>
    <w:rsid w:val="00286BA4"/>
    <w:rsid w:val="00286C80"/>
    <w:rsid w:val="00287FE1"/>
    <w:rsid w:val="0029010B"/>
    <w:rsid w:val="00290295"/>
    <w:rsid w:val="00290BC9"/>
    <w:rsid w:val="00291287"/>
    <w:rsid w:val="00291471"/>
    <w:rsid w:val="002917D1"/>
    <w:rsid w:val="00291935"/>
    <w:rsid w:val="00291B81"/>
    <w:rsid w:val="00291D0B"/>
    <w:rsid w:val="00292273"/>
    <w:rsid w:val="00292A42"/>
    <w:rsid w:val="00292B28"/>
    <w:rsid w:val="00292D81"/>
    <w:rsid w:val="002933D6"/>
    <w:rsid w:val="00293F3B"/>
    <w:rsid w:val="00294569"/>
    <w:rsid w:val="002945ED"/>
    <w:rsid w:val="002947C4"/>
    <w:rsid w:val="00294B16"/>
    <w:rsid w:val="00294DE5"/>
    <w:rsid w:val="00294EBD"/>
    <w:rsid w:val="002951E3"/>
    <w:rsid w:val="002953D1"/>
    <w:rsid w:val="00295B12"/>
    <w:rsid w:val="00295B30"/>
    <w:rsid w:val="00295B47"/>
    <w:rsid w:val="00295CAB"/>
    <w:rsid w:val="00295F4F"/>
    <w:rsid w:val="00295FCA"/>
    <w:rsid w:val="00296F02"/>
    <w:rsid w:val="00297D8D"/>
    <w:rsid w:val="00297F7F"/>
    <w:rsid w:val="002A009B"/>
    <w:rsid w:val="002A1CD8"/>
    <w:rsid w:val="002A1FF4"/>
    <w:rsid w:val="002A214E"/>
    <w:rsid w:val="002A214F"/>
    <w:rsid w:val="002A2331"/>
    <w:rsid w:val="002A2357"/>
    <w:rsid w:val="002A23CF"/>
    <w:rsid w:val="002A27DB"/>
    <w:rsid w:val="002A31AF"/>
    <w:rsid w:val="002A4462"/>
    <w:rsid w:val="002A545A"/>
    <w:rsid w:val="002A6764"/>
    <w:rsid w:val="002A6AB9"/>
    <w:rsid w:val="002A71F7"/>
    <w:rsid w:val="002A7797"/>
    <w:rsid w:val="002A7809"/>
    <w:rsid w:val="002A7FE8"/>
    <w:rsid w:val="002B04F2"/>
    <w:rsid w:val="002B0D57"/>
    <w:rsid w:val="002B150E"/>
    <w:rsid w:val="002B177E"/>
    <w:rsid w:val="002B18DD"/>
    <w:rsid w:val="002B1A1F"/>
    <w:rsid w:val="002B1A50"/>
    <w:rsid w:val="002B1F4D"/>
    <w:rsid w:val="002B2183"/>
    <w:rsid w:val="002B2C32"/>
    <w:rsid w:val="002B361A"/>
    <w:rsid w:val="002B366E"/>
    <w:rsid w:val="002B3EAA"/>
    <w:rsid w:val="002B445B"/>
    <w:rsid w:val="002B4500"/>
    <w:rsid w:val="002B6564"/>
    <w:rsid w:val="002B6B30"/>
    <w:rsid w:val="002B7405"/>
    <w:rsid w:val="002B77C6"/>
    <w:rsid w:val="002B7847"/>
    <w:rsid w:val="002B78E0"/>
    <w:rsid w:val="002C02EE"/>
    <w:rsid w:val="002C1913"/>
    <w:rsid w:val="002C1A41"/>
    <w:rsid w:val="002C1DF1"/>
    <w:rsid w:val="002C290E"/>
    <w:rsid w:val="002C3B07"/>
    <w:rsid w:val="002C4502"/>
    <w:rsid w:val="002C4A8A"/>
    <w:rsid w:val="002C52E2"/>
    <w:rsid w:val="002C5C61"/>
    <w:rsid w:val="002C5F5D"/>
    <w:rsid w:val="002C6AEC"/>
    <w:rsid w:val="002C6AFB"/>
    <w:rsid w:val="002C73BF"/>
    <w:rsid w:val="002C7AD5"/>
    <w:rsid w:val="002C7D07"/>
    <w:rsid w:val="002D003D"/>
    <w:rsid w:val="002D00A1"/>
    <w:rsid w:val="002D030F"/>
    <w:rsid w:val="002D0377"/>
    <w:rsid w:val="002D0545"/>
    <w:rsid w:val="002D0950"/>
    <w:rsid w:val="002D09CA"/>
    <w:rsid w:val="002D0AD8"/>
    <w:rsid w:val="002D106C"/>
    <w:rsid w:val="002D1B6C"/>
    <w:rsid w:val="002D20FC"/>
    <w:rsid w:val="002D24A2"/>
    <w:rsid w:val="002D2C4B"/>
    <w:rsid w:val="002D34B3"/>
    <w:rsid w:val="002D4439"/>
    <w:rsid w:val="002D4798"/>
    <w:rsid w:val="002D4C36"/>
    <w:rsid w:val="002D5156"/>
    <w:rsid w:val="002D5582"/>
    <w:rsid w:val="002D5787"/>
    <w:rsid w:val="002D5E08"/>
    <w:rsid w:val="002D790B"/>
    <w:rsid w:val="002D7949"/>
    <w:rsid w:val="002E04E3"/>
    <w:rsid w:val="002E0A50"/>
    <w:rsid w:val="002E0EEA"/>
    <w:rsid w:val="002E101A"/>
    <w:rsid w:val="002E10B1"/>
    <w:rsid w:val="002E1138"/>
    <w:rsid w:val="002E11C5"/>
    <w:rsid w:val="002E158F"/>
    <w:rsid w:val="002E1872"/>
    <w:rsid w:val="002E228B"/>
    <w:rsid w:val="002E37CE"/>
    <w:rsid w:val="002E3BB9"/>
    <w:rsid w:val="002E4EC8"/>
    <w:rsid w:val="002E5107"/>
    <w:rsid w:val="002E5344"/>
    <w:rsid w:val="002E5D1A"/>
    <w:rsid w:val="002E60BF"/>
    <w:rsid w:val="002E69B0"/>
    <w:rsid w:val="002E6FFB"/>
    <w:rsid w:val="002E7267"/>
    <w:rsid w:val="002E7579"/>
    <w:rsid w:val="002E7814"/>
    <w:rsid w:val="002E7AC3"/>
    <w:rsid w:val="002E7C13"/>
    <w:rsid w:val="002F0079"/>
    <w:rsid w:val="002F07C0"/>
    <w:rsid w:val="002F1124"/>
    <w:rsid w:val="002F1D0E"/>
    <w:rsid w:val="002F2113"/>
    <w:rsid w:val="002F2DD1"/>
    <w:rsid w:val="002F3623"/>
    <w:rsid w:val="002F421B"/>
    <w:rsid w:val="002F4430"/>
    <w:rsid w:val="002F4851"/>
    <w:rsid w:val="002F48E1"/>
    <w:rsid w:val="002F6324"/>
    <w:rsid w:val="002F6AA2"/>
    <w:rsid w:val="002F6D2F"/>
    <w:rsid w:val="002F7353"/>
    <w:rsid w:val="002F73B5"/>
    <w:rsid w:val="002F76AB"/>
    <w:rsid w:val="002F7E23"/>
    <w:rsid w:val="002F7F93"/>
    <w:rsid w:val="00300918"/>
    <w:rsid w:val="00300A7E"/>
    <w:rsid w:val="00300E37"/>
    <w:rsid w:val="003012E0"/>
    <w:rsid w:val="00301797"/>
    <w:rsid w:val="00301856"/>
    <w:rsid w:val="00301C66"/>
    <w:rsid w:val="00301D43"/>
    <w:rsid w:val="00302B9D"/>
    <w:rsid w:val="00303428"/>
    <w:rsid w:val="00303449"/>
    <w:rsid w:val="00303866"/>
    <w:rsid w:val="00303FE7"/>
    <w:rsid w:val="00304F84"/>
    <w:rsid w:val="00305318"/>
    <w:rsid w:val="003053C9"/>
    <w:rsid w:val="00305D77"/>
    <w:rsid w:val="00306864"/>
    <w:rsid w:val="00306A2E"/>
    <w:rsid w:val="00306DE1"/>
    <w:rsid w:val="003102F7"/>
    <w:rsid w:val="003105A7"/>
    <w:rsid w:val="00310DD7"/>
    <w:rsid w:val="00310DEC"/>
    <w:rsid w:val="00311E4D"/>
    <w:rsid w:val="0031228F"/>
    <w:rsid w:val="0031406C"/>
    <w:rsid w:val="00315298"/>
    <w:rsid w:val="0031575C"/>
    <w:rsid w:val="00315BD3"/>
    <w:rsid w:val="003165BF"/>
    <w:rsid w:val="00316B3D"/>
    <w:rsid w:val="0031757E"/>
    <w:rsid w:val="00317E7F"/>
    <w:rsid w:val="00317F9D"/>
    <w:rsid w:val="00320018"/>
    <w:rsid w:val="0032033F"/>
    <w:rsid w:val="00320419"/>
    <w:rsid w:val="00320C20"/>
    <w:rsid w:val="00321445"/>
    <w:rsid w:val="00321648"/>
    <w:rsid w:val="00321980"/>
    <w:rsid w:val="00321A28"/>
    <w:rsid w:val="00322E37"/>
    <w:rsid w:val="00322F93"/>
    <w:rsid w:val="003230BE"/>
    <w:rsid w:val="003231B4"/>
    <w:rsid w:val="0032336A"/>
    <w:rsid w:val="003236FE"/>
    <w:rsid w:val="00323A1A"/>
    <w:rsid w:val="00324898"/>
    <w:rsid w:val="0032549B"/>
    <w:rsid w:val="0032558C"/>
    <w:rsid w:val="00325A2E"/>
    <w:rsid w:val="00325E54"/>
    <w:rsid w:val="00326155"/>
    <w:rsid w:val="003262EB"/>
    <w:rsid w:val="003265F2"/>
    <w:rsid w:val="003268BB"/>
    <w:rsid w:val="003269BE"/>
    <w:rsid w:val="00326B4A"/>
    <w:rsid w:val="00326B9C"/>
    <w:rsid w:val="003300E9"/>
    <w:rsid w:val="00331C2C"/>
    <w:rsid w:val="003325AB"/>
    <w:rsid w:val="00332653"/>
    <w:rsid w:val="003334B7"/>
    <w:rsid w:val="00333879"/>
    <w:rsid w:val="00333FC8"/>
    <w:rsid w:val="0033417F"/>
    <w:rsid w:val="00334766"/>
    <w:rsid w:val="00334859"/>
    <w:rsid w:val="003349BE"/>
    <w:rsid w:val="00334D12"/>
    <w:rsid w:val="003356F1"/>
    <w:rsid w:val="00335C35"/>
    <w:rsid w:val="00335D1E"/>
    <w:rsid w:val="00336EA1"/>
    <w:rsid w:val="00336EAA"/>
    <w:rsid w:val="00337200"/>
    <w:rsid w:val="003376D6"/>
    <w:rsid w:val="0033788D"/>
    <w:rsid w:val="00341235"/>
    <w:rsid w:val="00341339"/>
    <w:rsid w:val="00341871"/>
    <w:rsid w:val="00341B3F"/>
    <w:rsid w:val="00341C24"/>
    <w:rsid w:val="00341CC8"/>
    <w:rsid w:val="003420C9"/>
    <w:rsid w:val="00342A7E"/>
    <w:rsid w:val="00342E56"/>
    <w:rsid w:val="00343EEF"/>
    <w:rsid w:val="0034413F"/>
    <w:rsid w:val="003445A0"/>
    <w:rsid w:val="00345020"/>
    <w:rsid w:val="0034518C"/>
    <w:rsid w:val="003456E5"/>
    <w:rsid w:val="00345C27"/>
    <w:rsid w:val="00345C63"/>
    <w:rsid w:val="00345F4E"/>
    <w:rsid w:val="00345FFC"/>
    <w:rsid w:val="00346200"/>
    <w:rsid w:val="0034620E"/>
    <w:rsid w:val="003462CF"/>
    <w:rsid w:val="00346428"/>
    <w:rsid w:val="00346A03"/>
    <w:rsid w:val="00346F0F"/>
    <w:rsid w:val="0034749E"/>
    <w:rsid w:val="00350127"/>
    <w:rsid w:val="00350F56"/>
    <w:rsid w:val="00351210"/>
    <w:rsid w:val="003513A3"/>
    <w:rsid w:val="00351440"/>
    <w:rsid w:val="003515DD"/>
    <w:rsid w:val="00351A01"/>
    <w:rsid w:val="00351BA7"/>
    <w:rsid w:val="00351F3E"/>
    <w:rsid w:val="0035266C"/>
    <w:rsid w:val="00352953"/>
    <w:rsid w:val="00352ED7"/>
    <w:rsid w:val="00353729"/>
    <w:rsid w:val="0035384A"/>
    <w:rsid w:val="00353C7B"/>
    <w:rsid w:val="00353FCF"/>
    <w:rsid w:val="00354802"/>
    <w:rsid w:val="003548D0"/>
    <w:rsid w:val="00354949"/>
    <w:rsid w:val="00354ED6"/>
    <w:rsid w:val="003557FC"/>
    <w:rsid w:val="003561E1"/>
    <w:rsid w:val="003566AB"/>
    <w:rsid w:val="003566D3"/>
    <w:rsid w:val="00356846"/>
    <w:rsid w:val="003577C7"/>
    <w:rsid w:val="0036013A"/>
    <w:rsid w:val="00360A6F"/>
    <w:rsid w:val="00361F6A"/>
    <w:rsid w:val="00362AC4"/>
    <w:rsid w:val="00362EE8"/>
    <w:rsid w:val="0036309B"/>
    <w:rsid w:val="003632C2"/>
    <w:rsid w:val="003633EB"/>
    <w:rsid w:val="0036357F"/>
    <w:rsid w:val="00363C0C"/>
    <w:rsid w:val="00364697"/>
    <w:rsid w:val="00364820"/>
    <w:rsid w:val="003648B0"/>
    <w:rsid w:val="00364950"/>
    <w:rsid w:val="00365595"/>
    <w:rsid w:val="003659CA"/>
    <w:rsid w:val="003659F2"/>
    <w:rsid w:val="00366071"/>
    <w:rsid w:val="003661AB"/>
    <w:rsid w:val="0036635F"/>
    <w:rsid w:val="00366709"/>
    <w:rsid w:val="00367496"/>
    <w:rsid w:val="003677A2"/>
    <w:rsid w:val="00367F5F"/>
    <w:rsid w:val="00371001"/>
    <w:rsid w:val="00371455"/>
    <w:rsid w:val="003715AC"/>
    <w:rsid w:val="00372259"/>
    <w:rsid w:val="00372682"/>
    <w:rsid w:val="0037293B"/>
    <w:rsid w:val="00372AE3"/>
    <w:rsid w:val="00372B6D"/>
    <w:rsid w:val="00372E58"/>
    <w:rsid w:val="00372F9B"/>
    <w:rsid w:val="00373819"/>
    <w:rsid w:val="003743F2"/>
    <w:rsid w:val="0037478F"/>
    <w:rsid w:val="00374883"/>
    <w:rsid w:val="00374BD5"/>
    <w:rsid w:val="00374C3D"/>
    <w:rsid w:val="00375040"/>
    <w:rsid w:val="0037514E"/>
    <w:rsid w:val="003752B4"/>
    <w:rsid w:val="00375465"/>
    <w:rsid w:val="00375688"/>
    <w:rsid w:val="00375A01"/>
    <w:rsid w:val="00375FA8"/>
    <w:rsid w:val="00376519"/>
    <w:rsid w:val="00376C13"/>
    <w:rsid w:val="00376E3D"/>
    <w:rsid w:val="0037755F"/>
    <w:rsid w:val="00377A96"/>
    <w:rsid w:val="00377BD4"/>
    <w:rsid w:val="00377E49"/>
    <w:rsid w:val="00380D38"/>
    <w:rsid w:val="00380F8B"/>
    <w:rsid w:val="0038101C"/>
    <w:rsid w:val="003819C8"/>
    <w:rsid w:val="00383540"/>
    <w:rsid w:val="003836CD"/>
    <w:rsid w:val="003837E5"/>
    <w:rsid w:val="00383B21"/>
    <w:rsid w:val="00384984"/>
    <w:rsid w:val="00384A1D"/>
    <w:rsid w:val="00384E10"/>
    <w:rsid w:val="00385177"/>
    <w:rsid w:val="003858FC"/>
    <w:rsid w:val="00385A7C"/>
    <w:rsid w:val="00385BAB"/>
    <w:rsid w:val="00385DF9"/>
    <w:rsid w:val="003863D5"/>
    <w:rsid w:val="00386C25"/>
    <w:rsid w:val="00386C4E"/>
    <w:rsid w:val="00386C62"/>
    <w:rsid w:val="00386D8C"/>
    <w:rsid w:val="00386F28"/>
    <w:rsid w:val="00386F39"/>
    <w:rsid w:val="00386FFC"/>
    <w:rsid w:val="00387021"/>
    <w:rsid w:val="0038708C"/>
    <w:rsid w:val="00387577"/>
    <w:rsid w:val="00387A19"/>
    <w:rsid w:val="00387BC1"/>
    <w:rsid w:val="003904AD"/>
    <w:rsid w:val="003905C1"/>
    <w:rsid w:val="003906C4"/>
    <w:rsid w:val="0039105C"/>
    <w:rsid w:val="003910D4"/>
    <w:rsid w:val="003913B7"/>
    <w:rsid w:val="003915EF"/>
    <w:rsid w:val="00392709"/>
    <w:rsid w:val="003927B5"/>
    <w:rsid w:val="00392D63"/>
    <w:rsid w:val="00392FF7"/>
    <w:rsid w:val="00393A29"/>
    <w:rsid w:val="00394186"/>
    <w:rsid w:val="00394ED4"/>
    <w:rsid w:val="00395601"/>
    <w:rsid w:val="003957EC"/>
    <w:rsid w:val="00395CFD"/>
    <w:rsid w:val="00396081"/>
    <w:rsid w:val="00397998"/>
    <w:rsid w:val="003979EF"/>
    <w:rsid w:val="003A0627"/>
    <w:rsid w:val="003A07BC"/>
    <w:rsid w:val="003A08C2"/>
    <w:rsid w:val="003A17BC"/>
    <w:rsid w:val="003A195C"/>
    <w:rsid w:val="003A1C0F"/>
    <w:rsid w:val="003A1D7F"/>
    <w:rsid w:val="003A2002"/>
    <w:rsid w:val="003A2CF1"/>
    <w:rsid w:val="003A4958"/>
    <w:rsid w:val="003A4CFA"/>
    <w:rsid w:val="003A4FE9"/>
    <w:rsid w:val="003A5405"/>
    <w:rsid w:val="003A5624"/>
    <w:rsid w:val="003A620E"/>
    <w:rsid w:val="003A6494"/>
    <w:rsid w:val="003A6D57"/>
    <w:rsid w:val="003A70BE"/>
    <w:rsid w:val="003A719E"/>
    <w:rsid w:val="003A728C"/>
    <w:rsid w:val="003A7CA1"/>
    <w:rsid w:val="003A7F64"/>
    <w:rsid w:val="003B0B23"/>
    <w:rsid w:val="003B0B58"/>
    <w:rsid w:val="003B129A"/>
    <w:rsid w:val="003B13BB"/>
    <w:rsid w:val="003B14DF"/>
    <w:rsid w:val="003B1B39"/>
    <w:rsid w:val="003B221D"/>
    <w:rsid w:val="003B22F9"/>
    <w:rsid w:val="003B2391"/>
    <w:rsid w:val="003B2BBF"/>
    <w:rsid w:val="003B33C5"/>
    <w:rsid w:val="003B3CA6"/>
    <w:rsid w:val="003B3F17"/>
    <w:rsid w:val="003B416D"/>
    <w:rsid w:val="003B44AD"/>
    <w:rsid w:val="003B4814"/>
    <w:rsid w:val="003B4909"/>
    <w:rsid w:val="003B4DC3"/>
    <w:rsid w:val="003B50B1"/>
    <w:rsid w:val="003B5D7F"/>
    <w:rsid w:val="003B5E5F"/>
    <w:rsid w:val="003B6020"/>
    <w:rsid w:val="003B6352"/>
    <w:rsid w:val="003B6B4B"/>
    <w:rsid w:val="003B70FD"/>
    <w:rsid w:val="003B7B5E"/>
    <w:rsid w:val="003C032D"/>
    <w:rsid w:val="003C0A0B"/>
    <w:rsid w:val="003C0CC3"/>
    <w:rsid w:val="003C135B"/>
    <w:rsid w:val="003C1711"/>
    <w:rsid w:val="003C1EDE"/>
    <w:rsid w:val="003C27EA"/>
    <w:rsid w:val="003C2BA9"/>
    <w:rsid w:val="003C3FA9"/>
    <w:rsid w:val="003C4C99"/>
    <w:rsid w:val="003C4E0C"/>
    <w:rsid w:val="003C5332"/>
    <w:rsid w:val="003C5791"/>
    <w:rsid w:val="003C6009"/>
    <w:rsid w:val="003C611D"/>
    <w:rsid w:val="003C61B1"/>
    <w:rsid w:val="003C61DE"/>
    <w:rsid w:val="003C6636"/>
    <w:rsid w:val="003C670B"/>
    <w:rsid w:val="003C69C2"/>
    <w:rsid w:val="003C702B"/>
    <w:rsid w:val="003C7FCF"/>
    <w:rsid w:val="003D07B0"/>
    <w:rsid w:val="003D1153"/>
    <w:rsid w:val="003D1683"/>
    <w:rsid w:val="003D183A"/>
    <w:rsid w:val="003D1B07"/>
    <w:rsid w:val="003D1BE3"/>
    <w:rsid w:val="003D20FE"/>
    <w:rsid w:val="003D2272"/>
    <w:rsid w:val="003D22F5"/>
    <w:rsid w:val="003D2B0F"/>
    <w:rsid w:val="003D2C94"/>
    <w:rsid w:val="003D2E3F"/>
    <w:rsid w:val="003D338A"/>
    <w:rsid w:val="003D3A51"/>
    <w:rsid w:val="003D404E"/>
    <w:rsid w:val="003D4E4D"/>
    <w:rsid w:val="003D561F"/>
    <w:rsid w:val="003D5684"/>
    <w:rsid w:val="003D5705"/>
    <w:rsid w:val="003D59A1"/>
    <w:rsid w:val="003D5D3E"/>
    <w:rsid w:val="003D5FCA"/>
    <w:rsid w:val="003D6212"/>
    <w:rsid w:val="003D68D0"/>
    <w:rsid w:val="003D6F7D"/>
    <w:rsid w:val="003D70D6"/>
    <w:rsid w:val="003D70F1"/>
    <w:rsid w:val="003D7C75"/>
    <w:rsid w:val="003D7CC4"/>
    <w:rsid w:val="003E00DE"/>
    <w:rsid w:val="003E0322"/>
    <w:rsid w:val="003E0536"/>
    <w:rsid w:val="003E1305"/>
    <w:rsid w:val="003E213C"/>
    <w:rsid w:val="003E2593"/>
    <w:rsid w:val="003E2657"/>
    <w:rsid w:val="003E2C69"/>
    <w:rsid w:val="003E2FA4"/>
    <w:rsid w:val="003E401D"/>
    <w:rsid w:val="003E4466"/>
    <w:rsid w:val="003E44FD"/>
    <w:rsid w:val="003E50FA"/>
    <w:rsid w:val="003E5249"/>
    <w:rsid w:val="003E5ACC"/>
    <w:rsid w:val="003E5E59"/>
    <w:rsid w:val="003E64BA"/>
    <w:rsid w:val="003E6A7D"/>
    <w:rsid w:val="003E6C0E"/>
    <w:rsid w:val="003E6FE5"/>
    <w:rsid w:val="003E7022"/>
    <w:rsid w:val="003E75DC"/>
    <w:rsid w:val="003F0106"/>
    <w:rsid w:val="003F0742"/>
    <w:rsid w:val="003F0BF1"/>
    <w:rsid w:val="003F0D21"/>
    <w:rsid w:val="003F0D7A"/>
    <w:rsid w:val="003F1251"/>
    <w:rsid w:val="003F1812"/>
    <w:rsid w:val="003F2282"/>
    <w:rsid w:val="003F2322"/>
    <w:rsid w:val="003F2765"/>
    <w:rsid w:val="003F283D"/>
    <w:rsid w:val="003F2C99"/>
    <w:rsid w:val="003F2E72"/>
    <w:rsid w:val="003F2F56"/>
    <w:rsid w:val="003F37AD"/>
    <w:rsid w:val="003F3B8D"/>
    <w:rsid w:val="003F3BA5"/>
    <w:rsid w:val="003F4256"/>
    <w:rsid w:val="003F5317"/>
    <w:rsid w:val="003F5670"/>
    <w:rsid w:val="003F5900"/>
    <w:rsid w:val="003F5B27"/>
    <w:rsid w:val="003F6463"/>
    <w:rsid w:val="003F64B2"/>
    <w:rsid w:val="003F66C7"/>
    <w:rsid w:val="003F7BD0"/>
    <w:rsid w:val="003F7E6B"/>
    <w:rsid w:val="00400C3E"/>
    <w:rsid w:val="00400DF2"/>
    <w:rsid w:val="0040111D"/>
    <w:rsid w:val="004016DF"/>
    <w:rsid w:val="00402A18"/>
    <w:rsid w:val="00402BF8"/>
    <w:rsid w:val="00402E32"/>
    <w:rsid w:val="004031BA"/>
    <w:rsid w:val="004032C5"/>
    <w:rsid w:val="00403523"/>
    <w:rsid w:val="00403604"/>
    <w:rsid w:val="00403BFF"/>
    <w:rsid w:val="0040421A"/>
    <w:rsid w:val="00404289"/>
    <w:rsid w:val="00404573"/>
    <w:rsid w:val="00405003"/>
    <w:rsid w:val="0040515C"/>
    <w:rsid w:val="004061D3"/>
    <w:rsid w:val="004072C8"/>
    <w:rsid w:val="0040738E"/>
    <w:rsid w:val="004078A6"/>
    <w:rsid w:val="0040790A"/>
    <w:rsid w:val="00407B24"/>
    <w:rsid w:val="00410343"/>
    <w:rsid w:val="00410E3B"/>
    <w:rsid w:val="004111A4"/>
    <w:rsid w:val="00411708"/>
    <w:rsid w:val="00411C20"/>
    <w:rsid w:val="00412682"/>
    <w:rsid w:val="00412AF4"/>
    <w:rsid w:val="00412D31"/>
    <w:rsid w:val="004132A7"/>
    <w:rsid w:val="00413404"/>
    <w:rsid w:val="004143C5"/>
    <w:rsid w:val="00414B6D"/>
    <w:rsid w:val="00414BA1"/>
    <w:rsid w:val="004151F8"/>
    <w:rsid w:val="004162D6"/>
    <w:rsid w:val="004168B0"/>
    <w:rsid w:val="004169F5"/>
    <w:rsid w:val="00416F4F"/>
    <w:rsid w:val="0041704F"/>
    <w:rsid w:val="00417628"/>
    <w:rsid w:val="00417869"/>
    <w:rsid w:val="00417964"/>
    <w:rsid w:val="004200B7"/>
    <w:rsid w:val="004203DA"/>
    <w:rsid w:val="00420CF6"/>
    <w:rsid w:val="00421280"/>
    <w:rsid w:val="004215B4"/>
    <w:rsid w:val="0042336B"/>
    <w:rsid w:val="004234BF"/>
    <w:rsid w:val="00423562"/>
    <w:rsid w:val="004236CE"/>
    <w:rsid w:val="0042371E"/>
    <w:rsid w:val="004238D3"/>
    <w:rsid w:val="0042409C"/>
    <w:rsid w:val="00424209"/>
    <w:rsid w:val="0042436E"/>
    <w:rsid w:val="00424498"/>
    <w:rsid w:val="004246B5"/>
    <w:rsid w:val="0042487C"/>
    <w:rsid w:val="00425319"/>
    <w:rsid w:val="00425482"/>
    <w:rsid w:val="004256F9"/>
    <w:rsid w:val="00425741"/>
    <w:rsid w:val="00426994"/>
    <w:rsid w:val="00426E26"/>
    <w:rsid w:val="004272A2"/>
    <w:rsid w:val="00427963"/>
    <w:rsid w:val="00430EBD"/>
    <w:rsid w:val="00431293"/>
    <w:rsid w:val="0043167C"/>
    <w:rsid w:val="004316B3"/>
    <w:rsid w:val="00431DA8"/>
    <w:rsid w:val="00431E1C"/>
    <w:rsid w:val="0043279F"/>
    <w:rsid w:val="00432AA7"/>
    <w:rsid w:val="0043391E"/>
    <w:rsid w:val="00434883"/>
    <w:rsid w:val="004357E0"/>
    <w:rsid w:val="00435E47"/>
    <w:rsid w:val="004360FB"/>
    <w:rsid w:val="00436196"/>
    <w:rsid w:val="004365DC"/>
    <w:rsid w:val="004366D9"/>
    <w:rsid w:val="00437519"/>
    <w:rsid w:val="0044050F"/>
    <w:rsid w:val="004406D4"/>
    <w:rsid w:val="00440A79"/>
    <w:rsid w:val="00440CCC"/>
    <w:rsid w:val="00440E38"/>
    <w:rsid w:val="00441224"/>
    <w:rsid w:val="00441762"/>
    <w:rsid w:val="004419F0"/>
    <w:rsid w:val="00442024"/>
    <w:rsid w:val="004420AA"/>
    <w:rsid w:val="00442863"/>
    <w:rsid w:val="004429F6"/>
    <w:rsid w:val="00442D05"/>
    <w:rsid w:val="004434F0"/>
    <w:rsid w:val="00443ECF"/>
    <w:rsid w:val="00444344"/>
    <w:rsid w:val="004443B9"/>
    <w:rsid w:val="004444F7"/>
    <w:rsid w:val="00444A7E"/>
    <w:rsid w:val="00444DF4"/>
    <w:rsid w:val="004450CD"/>
    <w:rsid w:val="00445985"/>
    <w:rsid w:val="00446344"/>
    <w:rsid w:val="004463ED"/>
    <w:rsid w:val="0044686E"/>
    <w:rsid w:val="004468ED"/>
    <w:rsid w:val="00446CF1"/>
    <w:rsid w:val="0044775D"/>
    <w:rsid w:val="0044784E"/>
    <w:rsid w:val="00447E3F"/>
    <w:rsid w:val="00450828"/>
    <w:rsid w:val="00450CFB"/>
    <w:rsid w:val="00451C3A"/>
    <w:rsid w:val="00451CC2"/>
    <w:rsid w:val="00452922"/>
    <w:rsid w:val="004529F7"/>
    <w:rsid w:val="00452AB4"/>
    <w:rsid w:val="004538C5"/>
    <w:rsid w:val="00453A11"/>
    <w:rsid w:val="00453AFE"/>
    <w:rsid w:val="00453E16"/>
    <w:rsid w:val="00454D43"/>
    <w:rsid w:val="00455C27"/>
    <w:rsid w:val="00455F5E"/>
    <w:rsid w:val="00456C5D"/>
    <w:rsid w:val="00456F42"/>
    <w:rsid w:val="004570F0"/>
    <w:rsid w:val="00457170"/>
    <w:rsid w:val="004579CA"/>
    <w:rsid w:val="0046083C"/>
    <w:rsid w:val="00460C2A"/>
    <w:rsid w:val="00460D75"/>
    <w:rsid w:val="00460EFE"/>
    <w:rsid w:val="00461F08"/>
    <w:rsid w:val="0046202C"/>
    <w:rsid w:val="004620C1"/>
    <w:rsid w:val="004621D5"/>
    <w:rsid w:val="00463462"/>
    <w:rsid w:val="00463931"/>
    <w:rsid w:val="00463BB0"/>
    <w:rsid w:val="00463E29"/>
    <w:rsid w:val="00463FDD"/>
    <w:rsid w:val="00464331"/>
    <w:rsid w:val="0046457F"/>
    <w:rsid w:val="00464737"/>
    <w:rsid w:val="00464830"/>
    <w:rsid w:val="004653EA"/>
    <w:rsid w:val="004658B6"/>
    <w:rsid w:val="00465A97"/>
    <w:rsid w:val="00465ED3"/>
    <w:rsid w:val="0046720C"/>
    <w:rsid w:val="0046741D"/>
    <w:rsid w:val="00467B37"/>
    <w:rsid w:val="00467E16"/>
    <w:rsid w:val="00470279"/>
    <w:rsid w:val="00470F67"/>
    <w:rsid w:val="004710A4"/>
    <w:rsid w:val="0047117B"/>
    <w:rsid w:val="004715C3"/>
    <w:rsid w:val="00471B51"/>
    <w:rsid w:val="00472432"/>
    <w:rsid w:val="00472AAD"/>
    <w:rsid w:val="0047348D"/>
    <w:rsid w:val="00473650"/>
    <w:rsid w:val="00473DB4"/>
    <w:rsid w:val="00474820"/>
    <w:rsid w:val="0047537D"/>
    <w:rsid w:val="004754BF"/>
    <w:rsid w:val="00475C82"/>
    <w:rsid w:val="0047649C"/>
    <w:rsid w:val="004772A5"/>
    <w:rsid w:val="00480451"/>
    <w:rsid w:val="00480938"/>
    <w:rsid w:val="004810AA"/>
    <w:rsid w:val="00481292"/>
    <w:rsid w:val="00481AEF"/>
    <w:rsid w:val="00482088"/>
    <w:rsid w:val="00482EC9"/>
    <w:rsid w:val="004833E1"/>
    <w:rsid w:val="00483495"/>
    <w:rsid w:val="0048349F"/>
    <w:rsid w:val="0048357D"/>
    <w:rsid w:val="00483AE9"/>
    <w:rsid w:val="004842FB"/>
    <w:rsid w:val="004857B8"/>
    <w:rsid w:val="00485E25"/>
    <w:rsid w:val="00485EA6"/>
    <w:rsid w:val="004869C2"/>
    <w:rsid w:val="00486F61"/>
    <w:rsid w:val="004872A1"/>
    <w:rsid w:val="00487D68"/>
    <w:rsid w:val="00487E4B"/>
    <w:rsid w:val="00490039"/>
    <w:rsid w:val="00490086"/>
    <w:rsid w:val="00490177"/>
    <w:rsid w:val="00490A57"/>
    <w:rsid w:val="00491848"/>
    <w:rsid w:val="0049215A"/>
    <w:rsid w:val="00492339"/>
    <w:rsid w:val="004929BE"/>
    <w:rsid w:val="00492C92"/>
    <w:rsid w:val="004930D7"/>
    <w:rsid w:val="0049399B"/>
    <w:rsid w:val="004939BA"/>
    <w:rsid w:val="00493F8D"/>
    <w:rsid w:val="00493F93"/>
    <w:rsid w:val="004942DC"/>
    <w:rsid w:val="004946D8"/>
    <w:rsid w:val="00494A60"/>
    <w:rsid w:val="00494D84"/>
    <w:rsid w:val="00495090"/>
    <w:rsid w:val="004955A2"/>
    <w:rsid w:val="00496B1A"/>
    <w:rsid w:val="00496C97"/>
    <w:rsid w:val="00497159"/>
    <w:rsid w:val="00497791"/>
    <w:rsid w:val="004A0033"/>
    <w:rsid w:val="004A07CC"/>
    <w:rsid w:val="004A0879"/>
    <w:rsid w:val="004A0973"/>
    <w:rsid w:val="004A0F64"/>
    <w:rsid w:val="004A1949"/>
    <w:rsid w:val="004A194C"/>
    <w:rsid w:val="004A24A0"/>
    <w:rsid w:val="004A2603"/>
    <w:rsid w:val="004A3336"/>
    <w:rsid w:val="004A3502"/>
    <w:rsid w:val="004A3AA4"/>
    <w:rsid w:val="004A3D97"/>
    <w:rsid w:val="004A426B"/>
    <w:rsid w:val="004A4425"/>
    <w:rsid w:val="004A4938"/>
    <w:rsid w:val="004A4BB4"/>
    <w:rsid w:val="004A54C3"/>
    <w:rsid w:val="004A56D2"/>
    <w:rsid w:val="004A5862"/>
    <w:rsid w:val="004A5B33"/>
    <w:rsid w:val="004A64A3"/>
    <w:rsid w:val="004A76D1"/>
    <w:rsid w:val="004B00BB"/>
    <w:rsid w:val="004B00CD"/>
    <w:rsid w:val="004B0961"/>
    <w:rsid w:val="004B0BD2"/>
    <w:rsid w:val="004B138C"/>
    <w:rsid w:val="004B18D7"/>
    <w:rsid w:val="004B1C40"/>
    <w:rsid w:val="004B1C58"/>
    <w:rsid w:val="004B2A0E"/>
    <w:rsid w:val="004B2B0E"/>
    <w:rsid w:val="004B2E6A"/>
    <w:rsid w:val="004B36B1"/>
    <w:rsid w:val="004B4877"/>
    <w:rsid w:val="004B4B34"/>
    <w:rsid w:val="004B5214"/>
    <w:rsid w:val="004B5500"/>
    <w:rsid w:val="004B5748"/>
    <w:rsid w:val="004B5CD3"/>
    <w:rsid w:val="004B5D48"/>
    <w:rsid w:val="004B5D7B"/>
    <w:rsid w:val="004B5F57"/>
    <w:rsid w:val="004B629C"/>
    <w:rsid w:val="004B67A5"/>
    <w:rsid w:val="004B6957"/>
    <w:rsid w:val="004B6E17"/>
    <w:rsid w:val="004B71EF"/>
    <w:rsid w:val="004B74F4"/>
    <w:rsid w:val="004C03CD"/>
    <w:rsid w:val="004C057E"/>
    <w:rsid w:val="004C0BCE"/>
    <w:rsid w:val="004C1239"/>
    <w:rsid w:val="004C2197"/>
    <w:rsid w:val="004C2DCC"/>
    <w:rsid w:val="004C3006"/>
    <w:rsid w:val="004C3844"/>
    <w:rsid w:val="004C3977"/>
    <w:rsid w:val="004C4EE0"/>
    <w:rsid w:val="004C585B"/>
    <w:rsid w:val="004C58D5"/>
    <w:rsid w:val="004C5B71"/>
    <w:rsid w:val="004C6724"/>
    <w:rsid w:val="004C6C6F"/>
    <w:rsid w:val="004C7015"/>
    <w:rsid w:val="004C73DC"/>
    <w:rsid w:val="004D0E2D"/>
    <w:rsid w:val="004D15B7"/>
    <w:rsid w:val="004D1858"/>
    <w:rsid w:val="004D1EB4"/>
    <w:rsid w:val="004D22F8"/>
    <w:rsid w:val="004D250A"/>
    <w:rsid w:val="004D3192"/>
    <w:rsid w:val="004D3387"/>
    <w:rsid w:val="004D3490"/>
    <w:rsid w:val="004D3839"/>
    <w:rsid w:val="004D43E9"/>
    <w:rsid w:val="004D4B7D"/>
    <w:rsid w:val="004D4D30"/>
    <w:rsid w:val="004D4D64"/>
    <w:rsid w:val="004D5211"/>
    <w:rsid w:val="004D5353"/>
    <w:rsid w:val="004D5365"/>
    <w:rsid w:val="004D5E45"/>
    <w:rsid w:val="004D6E28"/>
    <w:rsid w:val="004D6E2B"/>
    <w:rsid w:val="004D6EB9"/>
    <w:rsid w:val="004D6F25"/>
    <w:rsid w:val="004D70EA"/>
    <w:rsid w:val="004D720F"/>
    <w:rsid w:val="004E08FF"/>
    <w:rsid w:val="004E09DA"/>
    <w:rsid w:val="004E0DBF"/>
    <w:rsid w:val="004E10D7"/>
    <w:rsid w:val="004E10EF"/>
    <w:rsid w:val="004E1E55"/>
    <w:rsid w:val="004E239E"/>
    <w:rsid w:val="004E269F"/>
    <w:rsid w:val="004E3470"/>
    <w:rsid w:val="004E3954"/>
    <w:rsid w:val="004E4511"/>
    <w:rsid w:val="004E48E0"/>
    <w:rsid w:val="004E4B86"/>
    <w:rsid w:val="004E4CEA"/>
    <w:rsid w:val="004E4E7C"/>
    <w:rsid w:val="004E5CDE"/>
    <w:rsid w:val="004E6048"/>
    <w:rsid w:val="004E6057"/>
    <w:rsid w:val="004E649E"/>
    <w:rsid w:val="004E73C8"/>
    <w:rsid w:val="004F014F"/>
    <w:rsid w:val="004F0277"/>
    <w:rsid w:val="004F05E3"/>
    <w:rsid w:val="004F0E42"/>
    <w:rsid w:val="004F113E"/>
    <w:rsid w:val="004F11E6"/>
    <w:rsid w:val="004F1CA9"/>
    <w:rsid w:val="004F1FC3"/>
    <w:rsid w:val="004F2431"/>
    <w:rsid w:val="004F303F"/>
    <w:rsid w:val="004F3441"/>
    <w:rsid w:val="004F3B6A"/>
    <w:rsid w:val="004F438F"/>
    <w:rsid w:val="004F4868"/>
    <w:rsid w:val="004F5021"/>
    <w:rsid w:val="004F5343"/>
    <w:rsid w:val="004F571D"/>
    <w:rsid w:val="004F5FE9"/>
    <w:rsid w:val="004F65E0"/>
    <w:rsid w:val="004F67D7"/>
    <w:rsid w:val="004F6DE8"/>
    <w:rsid w:val="004F7972"/>
    <w:rsid w:val="004F7EE6"/>
    <w:rsid w:val="00500771"/>
    <w:rsid w:val="00500785"/>
    <w:rsid w:val="0050099A"/>
    <w:rsid w:val="00500CFD"/>
    <w:rsid w:val="00500ED6"/>
    <w:rsid w:val="00501595"/>
    <w:rsid w:val="00501683"/>
    <w:rsid w:val="00501B13"/>
    <w:rsid w:val="00501CE3"/>
    <w:rsid w:val="00501E83"/>
    <w:rsid w:val="00501E8C"/>
    <w:rsid w:val="0050226F"/>
    <w:rsid w:val="00502A4E"/>
    <w:rsid w:val="00502F87"/>
    <w:rsid w:val="00503933"/>
    <w:rsid w:val="00503942"/>
    <w:rsid w:val="0050462B"/>
    <w:rsid w:val="00505A0E"/>
    <w:rsid w:val="00505FA6"/>
    <w:rsid w:val="00506BDB"/>
    <w:rsid w:val="00506BF7"/>
    <w:rsid w:val="00506C07"/>
    <w:rsid w:val="00506DD6"/>
    <w:rsid w:val="005070AB"/>
    <w:rsid w:val="0050772F"/>
    <w:rsid w:val="00507F71"/>
    <w:rsid w:val="00510473"/>
    <w:rsid w:val="00510567"/>
    <w:rsid w:val="00510B09"/>
    <w:rsid w:val="00510C9C"/>
    <w:rsid w:val="00510E71"/>
    <w:rsid w:val="0051116C"/>
    <w:rsid w:val="005111F7"/>
    <w:rsid w:val="0051132E"/>
    <w:rsid w:val="00511406"/>
    <w:rsid w:val="00511F3F"/>
    <w:rsid w:val="00512180"/>
    <w:rsid w:val="005121AA"/>
    <w:rsid w:val="005123C6"/>
    <w:rsid w:val="005125AB"/>
    <w:rsid w:val="005127E1"/>
    <w:rsid w:val="00512F1D"/>
    <w:rsid w:val="00513041"/>
    <w:rsid w:val="00513742"/>
    <w:rsid w:val="005139F4"/>
    <w:rsid w:val="00514070"/>
    <w:rsid w:val="00514309"/>
    <w:rsid w:val="005146C3"/>
    <w:rsid w:val="00514962"/>
    <w:rsid w:val="00514A44"/>
    <w:rsid w:val="00515456"/>
    <w:rsid w:val="005157A8"/>
    <w:rsid w:val="00516222"/>
    <w:rsid w:val="005165A3"/>
    <w:rsid w:val="00517096"/>
    <w:rsid w:val="00517139"/>
    <w:rsid w:val="00517467"/>
    <w:rsid w:val="00517618"/>
    <w:rsid w:val="00520DBB"/>
    <w:rsid w:val="005215C9"/>
    <w:rsid w:val="0052191C"/>
    <w:rsid w:val="00521927"/>
    <w:rsid w:val="00521CCB"/>
    <w:rsid w:val="00523F31"/>
    <w:rsid w:val="00523F83"/>
    <w:rsid w:val="0052410B"/>
    <w:rsid w:val="00524EAB"/>
    <w:rsid w:val="00525D82"/>
    <w:rsid w:val="005262D7"/>
    <w:rsid w:val="00526B91"/>
    <w:rsid w:val="00527448"/>
    <w:rsid w:val="005278A4"/>
    <w:rsid w:val="00527ACF"/>
    <w:rsid w:val="00530582"/>
    <w:rsid w:val="00530F5A"/>
    <w:rsid w:val="005310B9"/>
    <w:rsid w:val="00532638"/>
    <w:rsid w:val="0053287F"/>
    <w:rsid w:val="00532F41"/>
    <w:rsid w:val="005330C4"/>
    <w:rsid w:val="0053391E"/>
    <w:rsid w:val="0053414C"/>
    <w:rsid w:val="005346E0"/>
    <w:rsid w:val="00534B43"/>
    <w:rsid w:val="00534B77"/>
    <w:rsid w:val="00535137"/>
    <w:rsid w:val="00535908"/>
    <w:rsid w:val="00535A4E"/>
    <w:rsid w:val="00535B85"/>
    <w:rsid w:val="005363AB"/>
    <w:rsid w:val="005367FE"/>
    <w:rsid w:val="00536CA2"/>
    <w:rsid w:val="00536CBE"/>
    <w:rsid w:val="00537473"/>
    <w:rsid w:val="00537F75"/>
    <w:rsid w:val="005400DA"/>
    <w:rsid w:val="005401EA"/>
    <w:rsid w:val="005404FB"/>
    <w:rsid w:val="0054096F"/>
    <w:rsid w:val="00540C4E"/>
    <w:rsid w:val="00540F39"/>
    <w:rsid w:val="005413D0"/>
    <w:rsid w:val="005415C4"/>
    <w:rsid w:val="0054165C"/>
    <w:rsid w:val="00541688"/>
    <w:rsid w:val="0054168F"/>
    <w:rsid w:val="0054214D"/>
    <w:rsid w:val="005433B0"/>
    <w:rsid w:val="0054357C"/>
    <w:rsid w:val="00543907"/>
    <w:rsid w:val="00544A6D"/>
    <w:rsid w:val="00544C47"/>
    <w:rsid w:val="00544CDB"/>
    <w:rsid w:val="005452DF"/>
    <w:rsid w:val="005453BE"/>
    <w:rsid w:val="00545CFF"/>
    <w:rsid w:val="00545F91"/>
    <w:rsid w:val="00546140"/>
    <w:rsid w:val="00546EB4"/>
    <w:rsid w:val="00547BB0"/>
    <w:rsid w:val="00547C5A"/>
    <w:rsid w:val="00547D31"/>
    <w:rsid w:val="0055021D"/>
    <w:rsid w:val="0055037A"/>
    <w:rsid w:val="005507FD"/>
    <w:rsid w:val="005508FF"/>
    <w:rsid w:val="00550A3B"/>
    <w:rsid w:val="0055131C"/>
    <w:rsid w:val="00551725"/>
    <w:rsid w:val="00551750"/>
    <w:rsid w:val="00552057"/>
    <w:rsid w:val="005527B3"/>
    <w:rsid w:val="00552C64"/>
    <w:rsid w:val="00553A8B"/>
    <w:rsid w:val="00553B3A"/>
    <w:rsid w:val="00553BC1"/>
    <w:rsid w:val="00555838"/>
    <w:rsid w:val="005567A6"/>
    <w:rsid w:val="00556BDF"/>
    <w:rsid w:val="00557093"/>
    <w:rsid w:val="00557BCA"/>
    <w:rsid w:val="00560832"/>
    <w:rsid w:val="00560AA1"/>
    <w:rsid w:val="00560DF0"/>
    <w:rsid w:val="005611E1"/>
    <w:rsid w:val="00562603"/>
    <w:rsid w:val="005635D1"/>
    <w:rsid w:val="00563C92"/>
    <w:rsid w:val="005645FE"/>
    <w:rsid w:val="005646B7"/>
    <w:rsid w:val="00564BC4"/>
    <w:rsid w:val="00564C3B"/>
    <w:rsid w:val="00565245"/>
    <w:rsid w:val="00565370"/>
    <w:rsid w:val="005655CD"/>
    <w:rsid w:val="005658B5"/>
    <w:rsid w:val="005661F4"/>
    <w:rsid w:val="005665BC"/>
    <w:rsid w:val="00566619"/>
    <w:rsid w:val="005678E5"/>
    <w:rsid w:val="005705FA"/>
    <w:rsid w:val="00570740"/>
    <w:rsid w:val="00570A68"/>
    <w:rsid w:val="005721FC"/>
    <w:rsid w:val="005723E7"/>
    <w:rsid w:val="00572DD8"/>
    <w:rsid w:val="0057393C"/>
    <w:rsid w:val="00573EE2"/>
    <w:rsid w:val="00575688"/>
    <w:rsid w:val="005758B6"/>
    <w:rsid w:val="005760D3"/>
    <w:rsid w:val="00576498"/>
    <w:rsid w:val="00576740"/>
    <w:rsid w:val="0057682A"/>
    <w:rsid w:val="00576E7D"/>
    <w:rsid w:val="00577150"/>
    <w:rsid w:val="005774BF"/>
    <w:rsid w:val="00577858"/>
    <w:rsid w:val="005802DC"/>
    <w:rsid w:val="0058085F"/>
    <w:rsid w:val="00581881"/>
    <w:rsid w:val="00583394"/>
    <w:rsid w:val="0058344E"/>
    <w:rsid w:val="00583902"/>
    <w:rsid w:val="005845F1"/>
    <w:rsid w:val="00584639"/>
    <w:rsid w:val="00584A5B"/>
    <w:rsid w:val="00584D15"/>
    <w:rsid w:val="0058515F"/>
    <w:rsid w:val="005861A5"/>
    <w:rsid w:val="00586693"/>
    <w:rsid w:val="00586856"/>
    <w:rsid w:val="0058704E"/>
    <w:rsid w:val="005874F0"/>
    <w:rsid w:val="00587C9C"/>
    <w:rsid w:val="005906F8"/>
    <w:rsid w:val="005911F3"/>
    <w:rsid w:val="00592DC9"/>
    <w:rsid w:val="00593615"/>
    <w:rsid w:val="0059427F"/>
    <w:rsid w:val="00594309"/>
    <w:rsid w:val="00594595"/>
    <w:rsid w:val="00594835"/>
    <w:rsid w:val="00594BF4"/>
    <w:rsid w:val="00594CA2"/>
    <w:rsid w:val="005950C0"/>
    <w:rsid w:val="005950E6"/>
    <w:rsid w:val="00595235"/>
    <w:rsid w:val="00595AE0"/>
    <w:rsid w:val="00596B94"/>
    <w:rsid w:val="00596FBE"/>
    <w:rsid w:val="005979A9"/>
    <w:rsid w:val="005A0618"/>
    <w:rsid w:val="005A10FD"/>
    <w:rsid w:val="005A13EA"/>
    <w:rsid w:val="005A167D"/>
    <w:rsid w:val="005A167F"/>
    <w:rsid w:val="005A1F76"/>
    <w:rsid w:val="005A24F7"/>
    <w:rsid w:val="005A2722"/>
    <w:rsid w:val="005A2782"/>
    <w:rsid w:val="005A3475"/>
    <w:rsid w:val="005A3BB1"/>
    <w:rsid w:val="005A3C74"/>
    <w:rsid w:val="005A3E17"/>
    <w:rsid w:val="005A40F8"/>
    <w:rsid w:val="005A4758"/>
    <w:rsid w:val="005A4804"/>
    <w:rsid w:val="005A50F9"/>
    <w:rsid w:val="005A51FB"/>
    <w:rsid w:val="005A6F43"/>
    <w:rsid w:val="005A7633"/>
    <w:rsid w:val="005B011A"/>
    <w:rsid w:val="005B0B9B"/>
    <w:rsid w:val="005B2574"/>
    <w:rsid w:val="005B4278"/>
    <w:rsid w:val="005B4493"/>
    <w:rsid w:val="005B4D1A"/>
    <w:rsid w:val="005B51DF"/>
    <w:rsid w:val="005B553F"/>
    <w:rsid w:val="005B58FD"/>
    <w:rsid w:val="005B5D51"/>
    <w:rsid w:val="005B789F"/>
    <w:rsid w:val="005B793A"/>
    <w:rsid w:val="005B7BD4"/>
    <w:rsid w:val="005B7D3C"/>
    <w:rsid w:val="005C05A5"/>
    <w:rsid w:val="005C0D99"/>
    <w:rsid w:val="005C16E3"/>
    <w:rsid w:val="005C19FB"/>
    <w:rsid w:val="005C1BC3"/>
    <w:rsid w:val="005C1D72"/>
    <w:rsid w:val="005C1EEF"/>
    <w:rsid w:val="005C2B24"/>
    <w:rsid w:val="005C2C2D"/>
    <w:rsid w:val="005C2CC6"/>
    <w:rsid w:val="005C2FAA"/>
    <w:rsid w:val="005C3659"/>
    <w:rsid w:val="005C37F2"/>
    <w:rsid w:val="005C3949"/>
    <w:rsid w:val="005C3A29"/>
    <w:rsid w:val="005C3BDD"/>
    <w:rsid w:val="005C40EB"/>
    <w:rsid w:val="005C4AF2"/>
    <w:rsid w:val="005C588B"/>
    <w:rsid w:val="005C62B3"/>
    <w:rsid w:val="005C70AB"/>
    <w:rsid w:val="005C7104"/>
    <w:rsid w:val="005C71B4"/>
    <w:rsid w:val="005C74CC"/>
    <w:rsid w:val="005C7633"/>
    <w:rsid w:val="005C79CE"/>
    <w:rsid w:val="005C7C01"/>
    <w:rsid w:val="005C7F54"/>
    <w:rsid w:val="005D01B5"/>
    <w:rsid w:val="005D0553"/>
    <w:rsid w:val="005D0703"/>
    <w:rsid w:val="005D1047"/>
    <w:rsid w:val="005D1186"/>
    <w:rsid w:val="005D1375"/>
    <w:rsid w:val="005D15A0"/>
    <w:rsid w:val="005D1858"/>
    <w:rsid w:val="005D20F1"/>
    <w:rsid w:val="005D2861"/>
    <w:rsid w:val="005D2BAE"/>
    <w:rsid w:val="005D4809"/>
    <w:rsid w:val="005D4EEF"/>
    <w:rsid w:val="005D5466"/>
    <w:rsid w:val="005D55F2"/>
    <w:rsid w:val="005D5FF2"/>
    <w:rsid w:val="005D6350"/>
    <w:rsid w:val="005D6BD6"/>
    <w:rsid w:val="005D7015"/>
    <w:rsid w:val="005D79BF"/>
    <w:rsid w:val="005D7DDF"/>
    <w:rsid w:val="005E0839"/>
    <w:rsid w:val="005E0A7E"/>
    <w:rsid w:val="005E0B02"/>
    <w:rsid w:val="005E205C"/>
    <w:rsid w:val="005E2516"/>
    <w:rsid w:val="005E2981"/>
    <w:rsid w:val="005E3AB7"/>
    <w:rsid w:val="005E3CA2"/>
    <w:rsid w:val="005E3CE8"/>
    <w:rsid w:val="005E3E17"/>
    <w:rsid w:val="005E478A"/>
    <w:rsid w:val="005E4A36"/>
    <w:rsid w:val="005E5144"/>
    <w:rsid w:val="005E52C2"/>
    <w:rsid w:val="005E5345"/>
    <w:rsid w:val="005E5B99"/>
    <w:rsid w:val="005E5C2A"/>
    <w:rsid w:val="005E624C"/>
    <w:rsid w:val="005E6952"/>
    <w:rsid w:val="005E7550"/>
    <w:rsid w:val="005E7923"/>
    <w:rsid w:val="005E799F"/>
    <w:rsid w:val="005F00A2"/>
    <w:rsid w:val="005F0BA2"/>
    <w:rsid w:val="005F197B"/>
    <w:rsid w:val="005F2553"/>
    <w:rsid w:val="005F2CE6"/>
    <w:rsid w:val="005F2DE7"/>
    <w:rsid w:val="005F321A"/>
    <w:rsid w:val="005F3391"/>
    <w:rsid w:val="005F34AE"/>
    <w:rsid w:val="005F34B1"/>
    <w:rsid w:val="005F3B52"/>
    <w:rsid w:val="005F4424"/>
    <w:rsid w:val="005F47B6"/>
    <w:rsid w:val="005F4F2D"/>
    <w:rsid w:val="005F5C41"/>
    <w:rsid w:val="005F5E88"/>
    <w:rsid w:val="005F5F11"/>
    <w:rsid w:val="005F6B3D"/>
    <w:rsid w:val="005F6DBF"/>
    <w:rsid w:val="005F7646"/>
    <w:rsid w:val="005F7720"/>
    <w:rsid w:val="005F78CD"/>
    <w:rsid w:val="005F79A2"/>
    <w:rsid w:val="005F79D9"/>
    <w:rsid w:val="005F7B78"/>
    <w:rsid w:val="00600387"/>
    <w:rsid w:val="00600AFE"/>
    <w:rsid w:val="006019E8"/>
    <w:rsid w:val="00601DFE"/>
    <w:rsid w:val="00601FB3"/>
    <w:rsid w:val="006029D4"/>
    <w:rsid w:val="00603922"/>
    <w:rsid w:val="00603F56"/>
    <w:rsid w:val="006045F8"/>
    <w:rsid w:val="00605239"/>
    <w:rsid w:val="006053A9"/>
    <w:rsid w:val="006053D3"/>
    <w:rsid w:val="00605C46"/>
    <w:rsid w:val="00605FFD"/>
    <w:rsid w:val="0060614E"/>
    <w:rsid w:val="00606889"/>
    <w:rsid w:val="006068B3"/>
    <w:rsid w:val="00606B3E"/>
    <w:rsid w:val="0060735A"/>
    <w:rsid w:val="006076E5"/>
    <w:rsid w:val="00607759"/>
    <w:rsid w:val="006102DC"/>
    <w:rsid w:val="006103F4"/>
    <w:rsid w:val="006105B4"/>
    <w:rsid w:val="006105B7"/>
    <w:rsid w:val="006109AB"/>
    <w:rsid w:val="0061165A"/>
    <w:rsid w:val="00611B4E"/>
    <w:rsid w:val="00611EE0"/>
    <w:rsid w:val="0061206B"/>
    <w:rsid w:val="00612425"/>
    <w:rsid w:val="0061249F"/>
    <w:rsid w:val="006129B3"/>
    <w:rsid w:val="00612B8D"/>
    <w:rsid w:val="00613454"/>
    <w:rsid w:val="006136A5"/>
    <w:rsid w:val="00613879"/>
    <w:rsid w:val="00613F78"/>
    <w:rsid w:val="00614AA2"/>
    <w:rsid w:val="00615046"/>
    <w:rsid w:val="00615A48"/>
    <w:rsid w:val="00615EA1"/>
    <w:rsid w:val="00615F6A"/>
    <w:rsid w:val="00615FFC"/>
    <w:rsid w:val="00621CC4"/>
    <w:rsid w:val="00622024"/>
    <w:rsid w:val="00622309"/>
    <w:rsid w:val="006224B3"/>
    <w:rsid w:val="00622E39"/>
    <w:rsid w:val="00622E73"/>
    <w:rsid w:val="00623057"/>
    <w:rsid w:val="006233F9"/>
    <w:rsid w:val="006241E7"/>
    <w:rsid w:val="00624460"/>
    <w:rsid w:val="0062455B"/>
    <w:rsid w:val="00625508"/>
    <w:rsid w:val="00625A8F"/>
    <w:rsid w:val="00625BE0"/>
    <w:rsid w:val="0062655A"/>
    <w:rsid w:val="00626945"/>
    <w:rsid w:val="00626A0C"/>
    <w:rsid w:val="00626DA8"/>
    <w:rsid w:val="00626F88"/>
    <w:rsid w:val="00627745"/>
    <w:rsid w:val="00627E89"/>
    <w:rsid w:val="0063029F"/>
    <w:rsid w:val="00630A8E"/>
    <w:rsid w:val="006310B4"/>
    <w:rsid w:val="00631EBB"/>
    <w:rsid w:val="00631EDC"/>
    <w:rsid w:val="0063230A"/>
    <w:rsid w:val="00632744"/>
    <w:rsid w:val="00632C40"/>
    <w:rsid w:val="006339AB"/>
    <w:rsid w:val="00633FE9"/>
    <w:rsid w:val="0063421C"/>
    <w:rsid w:val="0063429D"/>
    <w:rsid w:val="00634867"/>
    <w:rsid w:val="00635255"/>
    <w:rsid w:val="00635629"/>
    <w:rsid w:val="006356B4"/>
    <w:rsid w:val="006358E1"/>
    <w:rsid w:val="00635A1E"/>
    <w:rsid w:val="00635CC0"/>
    <w:rsid w:val="006368B9"/>
    <w:rsid w:val="00636CDF"/>
    <w:rsid w:val="00636EE2"/>
    <w:rsid w:val="0063730C"/>
    <w:rsid w:val="00637C8F"/>
    <w:rsid w:val="006402C1"/>
    <w:rsid w:val="006405C7"/>
    <w:rsid w:val="00640753"/>
    <w:rsid w:val="0064082A"/>
    <w:rsid w:val="00640EF0"/>
    <w:rsid w:val="0064140B"/>
    <w:rsid w:val="00641911"/>
    <w:rsid w:val="0064252D"/>
    <w:rsid w:val="0064316E"/>
    <w:rsid w:val="00643D4C"/>
    <w:rsid w:val="00643E37"/>
    <w:rsid w:val="0064477C"/>
    <w:rsid w:val="00644AC5"/>
    <w:rsid w:val="006450C7"/>
    <w:rsid w:val="00645E85"/>
    <w:rsid w:val="006460B7"/>
    <w:rsid w:val="006461C6"/>
    <w:rsid w:val="0064631F"/>
    <w:rsid w:val="0064635D"/>
    <w:rsid w:val="00646388"/>
    <w:rsid w:val="0064658F"/>
    <w:rsid w:val="0064692B"/>
    <w:rsid w:val="00646997"/>
    <w:rsid w:val="006473AB"/>
    <w:rsid w:val="0064740A"/>
    <w:rsid w:val="00647B21"/>
    <w:rsid w:val="0065038B"/>
    <w:rsid w:val="006512CE"/>
    <w:rsid w:val="00652BC8"/>
    <w:rsid w:val="00652C2C"/>
    <w:rsid w:val="00654343"/>
    <w:rsid w:val="006544DC"/>
    <w:rsid w:val="006545D1"/>
    <w:rsid w:val="00654AD6"/>
    <w:rsid w:val="00654E24"/>
    <w:rsid w:val="0065537C"/>
    <w:rsid w:val="0065565E"/>
    <w:rsid w:val="00655B2B"/>
    <w:rsid w:val="00655C8A"/>
    <w:rsid w:val="00655F6D"/>
    <w:rsid w:val="00656256"/>
    <w:rsid w:val="006562E1"/>
    <w:rsid w:val="006564D0"/>
    <w:rsid w:val="00656675"/>
    <w:rsid w:val="00656760"/>
    <w:rsid w:val="00656C1A"/>
    <w:rsid w:val="006571C4"/>
    <w:rsid w:val="00657852"/>
    <w:rsid w:val="00657CB6"/>
    <w:rsid w:val="00657E3B"/>
    <w:rsid w:val="006602D8"/>
    <w:rsid w:val="006603DB"/>
    <w:rsid w:val="00660AC1"/>
    <w:rsid w:val="00660C3D"/>
    <w:rsid w:val="00660DC5"/>
    <w:rsid w:val="0066131B"/>
    <w:rsid w:val="00661430"/>
    <w:rsid w:val="006616B8"/>
    <w:rsid w:val="006619C0"/>
    <w:rsid w:val="00661A4F"/>
    <w:rsid w:val="00662005"/>
    <w:rsid w:val="00662BCF"/>
    <w:rsid w:val="00662CC3"/>
    <w:rsid w:val="00662D97"/>
    <w:rsid w:val="00663C43"/>
    <w:rsid w:val="00664100"/>
    <w:rsid w:val="00664501"/>
    <w:rsid w:val="0066548D"/>
    <w:rsid w:val="00665AC0"/>
    <w:rsid w:val="0066674A"/>
    <w:rsid w:val="00666DB2"/>
    <w:rsid w:val="00667BCF"/>
    <w:rsid w:val="00670142"/>
    <w:rsid w:val="00670795"/>
    <w:rsid w:val="006715F4"/>
    <w:rsid w:val="00671CDF"/>
    <w:rsid w:val="00671EFD"/>
    <w:rsid w:val="00672499"/>
    <w:rsid w:val="00672726"/>
    <w:rsid w:val="00672FBF"/>
    <w:rsid w:val="00673BA9"/>
    <w:rsid w:val="00673D8A"/>
    <w:rsid w:val="00673DF7"/>
    <w:rsid w:val="006745EE"/>
    <w:rsid w:val="00674CEC"/>
    <w:rsid w:val="00674D31"/>
    <w:rsid w:val="006757BC"/>
    <w:rsid w:val="00675A2B"/>
    <w:rsid w:val="00677BEC"/>
    <w:rsid w:val="006800A4"/>
    <w:rsid w:val="006810BA"/>
    <w:rsid w:val="0068119F"/>
    <w:rsid w:val="006812A5"/>
    <w:rsid w:val="00681906"/>
    <w:rsid w:val="00681ADE"/>
    <w:rsid w:val="00681F67"/>
    <w:rsid w:val="006822C5"/>
    <w:rsid w:val="0068286C"/>
    <w:rsid w:val="006837E7"/>
    <w:rsid w:val="00684C6F"/>
    <w:rsid w:val="00685446"/>
    <w:rsid w:val="006860C2"/>
    <w:rsid w:val="006861CD"/>
    <w:rsid w:val="006864A8"/>
    <w:rsid w:val="00686938"/>
    <w:rsid w:val="00687E57"/>
    <w:rsid w:val="00687ED5"/>
    <w:rsid w:val="006903B6"/>
    <w:rsid w:val="00690439"/>
    <w:rsid w:val="006904C7"/>
    <w:rsid w:val="00690F36"/>
    <w:rsid w:val="00690F92"/>
    <w:rsid w:val="00691004"/>
    <w:rsid w:val="00691460"/>
    <w:rsid w:val="006919DA"/>
    <w:rsid w:val="00691AD6"/>
    <w:rsid w:val="00691D6F"/>
    <w:rsid w:val="00692436"/>
    <w:rsid w:val="0069274C"/>
    <w:rsid w:val="0069291D"/>
    <w:rsid w:val="006929D7"/>
    <w:rsid w:val="006929EB"/>
    <w:rsid w:val="00692B24"/>
    <w:rsid w:val="006933A4"/>
    <w:rsid w:val="00693F7B"/>
    <w:rsid w:val="006940DF"/>
    <w:rsid w:val="0069460A"/>
    <w:rsid w:val="006953A9"/>
    <w:rsid w:val="006957C5"/>
    <w:rsid w:val="00695D19"/>
    <w:rsid w:val="00696644"/>
    <w:rsid w:val="0069673B"/>
    <w:rsid w:val="00696AF2"/>
    <w:rsid w:val="00696E1A"/>
    <w:rsid w:val="0069724A"/>
    <w:rsid w:val="0069740E"/>
    <w:rsid w:val="006976E0"/>
    <w:rsid w:val="00697AD2"/>
    <w:rsid w:val="006A032F"/>
    <w:rsid w:val="006A04BA"/>
    <w:rsid w:val="006A07C0"/>
    <w:rsid w:val="006A0DF4"/>
    <w:rsid w:val="006A0ED1"/>
    <w:rsid w:val="006A1030"/>
    <w:rsid w:val="006A114D"/>
    <w:rsid w:val="006A196C"/>
    <w:rsid w:val="006A19DB"/>
    <w:rsid w:val="006A1F7E"/>
    <w:rsid w:val="006A224E"/>
    <w:rsid w:val="006A271D"/>
    <w:rsid w:val="006A2EBE"/>
    <w:rsid w:val="006A31C1"/>
    <w:rsid w:val="006A3305"/>
    <w:rsid w:val="006A3928"/>
    <w:rsid w:val="006A3C1F"/>
    <w:rsid w:val="006A438F"/>
    <w:rsid w:val="006A501F"/>
    <w:rsid w:val="006A56FE"/>
    <w:rsid w:val="006A5965"/>
    <w:rsid w:val="006A60BE"/>
    <w:rsid w:val="006A6255"/>
    <w:rsid w:val="006A6729"/>
    <w:rsid w:val="006A672D"/>
    <w:rsid w:val="006A75DB"/>
    <w:rsid w:val="006A75ED"/>
    <w:rsid w:val="006A7632"/>
    <w:rsid w:val="006A795A"/>
    <w:rsid w:val="006B04A4"/>
    <w:rsid w:val="006B083F"/>
    <w:rsid w:val="006B0DAD"/>
    <w:rsid w:val="006B1131"/>
    <w:rsid w:val="006B1D8B"/>
    <w:rsid w:val="006B1F27"/>
    <w:rsid w:val="006B2280"/>
    <w:rsid w:val="006B26B5"/>
    <w:rsid w:val="006B2E42"/>
    <w:rsid w:val="006B32FA"/>
    <w:rsid w:val="006B36AE"/>
    <w:rsid w:val="006B4863"/>
    <w:rsid w:val="006B5315"/>
    <w:rsid w:val="006B53C8"/>
    <w:rsid w:val="006B66C6"/>
    <w:rsid w:val="006B682E"/>
    <w:rsid w:val="006C0288"/>
    <w:rsid w:val="006C08D7"/>
    <w:rsid w:val="006C0A96"/>
    <w:rsid w:val="006C0C64"/>
    <w:rsid w:val="006C0D55"/>
    <w:rsid w:val="006C0F2B"/>
    <w:rsid w:val="006C181A"/>
    <w:rsid w:val="006C1DC8"/>
    <w:rsid w:val="006C1F95"/>
    <w:rsid w:val="006C32D8"/>
    <w:rsid w:val="006C3BD1"/>
    <w:rsid w:val="006C45A0"/>
    <w:rsid w:val="006C4F5B"/>
    <w:rsid w:val="006C588E"/>
    <w:rsid w:val="006C58D5"/>
    <w:rsid w:val="006C659D"/>
    <w:rsid w:val="006C71C7"/>
    <w:rsid w:val="006C7352"/>
    <w:rsid w:val="006C78EE"/>
    <w:rsid w:val="006C790B"/>
    <w:rsid w:val="006C7F10"/>
    <w:rsid w:val="006D0093"/>
    <w:rsid w:val="006D0491"/>
    <w:rsid w:val="006D0D03"/>
    <w:rsid w:val="006D0FAE"/>
    <w:rsid w:val="006D12B8"/>
    <w:rsid w:val="006D19BE"/>
    <w:rsid w:val="006D1DE1"/>
    <w:rsid w:val="006D2278"/>
    <w:rsid w:val="006D2379"/>
    <w:rsid w:val="006D24D2"/>
    <w:rsid w:val="006D3728"/>
    <w:rsid w:val="006D3A96"/>
    <w:rsid w:val="006D3C5B"/>
    <w:rsid w:val="006D40F0"/>
    <w:rsid w:val="006D4BAB"/>
    <w:rsid w:val="006D503D"/>
    <w:rsid w:val="006D507C"/>
    <w:rsid w:val="006D61E4"/>
    <w:rsid w:val="006D6984"/>
    <w:rsid w:val="006D6A82"/>
    <w:rsid w:val="006D7664"/>
    <w:rsid w:val="006D7847"/>
    <w:rsid w:val="006D790C"/>
    <w:rsid w:val="006E045D"/>
    <w:rsid w:val="006E158C"/>
    <w:rsid w:val="006E24BB"/>
    <w:rsid w:val="006E27A5"/>
    <w:rsid w:val="006E2801"/>
    <w:rsid w:val="006E2916"/>
    <w:rsid w:val="006E2A17"/>
    <w:rsid w:val="006E2EC8"/>
    <w:rsid w:val="006E34A4"/>
    <w:rsid w:val="006E37DD"/>
    <w:rsid w:val="006E4404"/>
    <w:rsid w:val="006E4954"/>
    <w:rsid w:val="006E4B8E"/>
    <w:rsid w:val="006E59C4"/>
    <w:rsid w:val="006E5D2D"/>
    <w:rsid w:val="006E5E14"/>
    <w:rsid w:val="006E603E"/>
    <w:rsid w:val="006E64DE"/>
    <w:rsid w:val="006E6653"/>
    <w:rsid w:val="006E66E3"/>
    <w:rsid w:val="006E6CEA"/>
    <w:rsid w:val="006E79D5"/>
    <w:rsid w:val="006E7AEA"/>
    <w:rsid w:val="006F0E6A"/>
    <w:rsid w:val="006F0E92"/>
    <w:rsid w:val="006F1302"/>
    <w:rsid w:val="006F19AE"/>
    <w:rsid w:val="006F1AE8"/>
    <w:rsid w:val="006F20E0"/>
    <w:rsid w:val="006F25F4"/>
    <w:rsid w:val="006F2965"/>
    <w:rsid w:val="006F2EA1"/>
    <w:rsid w:val="006F2F5D"/>
    <w:rsid w:val="006F33DB"/>
    <w:rsid w:val="006F36ED"/>
    <w:rsid w:val="006F3C22"/>
    <w:rsid w:val="006F480E"/>
    <w:rsid w:val="006F4A37"/>
    <w:rsid w:val="006F549F"/>
    <w:rsid w:val="006F5AF3"/>
    <w:rsid w:val="006F5C8B"/>
    <w:rsid w:val="006F5CEB"/>
    <w:rsid w:val="006F6E20"/>
    <w:rsid w:val="006F7A5E"/>
    <w:rsid w:val="006F7DAA"/>
    <w:rsid w:val="0070010F"/>
    <w:rsid w:val="00700894"/>
    <w:rsid w:val="00700F98"/>
    <w:rsid w:val="0070155C"/>
    <w:rsid w:val="007019C1"/>
    <w:rsid w:val="0070214F"/>
    <w:rsid w:val="007023BB"/>
    <w:rsid w:val="007023E7"/>
    <w:rsid w:val="00702883"/>
    <w:rsid w:val="007030BF"/>
    <w:rsid w:val="00703327"/>
    <w:rsid w:val="007041AF"/>
    <w:rsid w:val="00704264"/>
    <w:rsid w:val="00704619"/>
    <w:rsid w:val="00705121"/>
    <w:rsid w:val="00705FC4"/>
    <w:rsid w:val="007068A5"/>
    <w:rsid w:val="00706F65"/>
    <w:rsid w:val="0070701D"/>
    <w:rsid w:val="007075E5"/>
    <w:rsid w:val="00707AD7"/>
    <w:rsid w:val="00707B9B"/>
    <w:rsid w:val="00710188"/>
    <w:rsid w:val="0071037D"/>
    <w:rsid w:val="007105A0"/>
    <w:rsid w:val="00710D36"/>
    <w:rsid w:val="00711017"/>
    <w:rsid w:val="00711313"/>
    <w:rsid w:val="00711EC0"/>
    <w:rsid w:val="00711ECA"/>
    <w:rsid w:val="007129FF"/>
    <w:rsid w:val="00712D66"/>
    <w:rsid w:val="00712E4C"/>
    <w:rsid w:val="00713B42"/>
    <w:rsid w:val="00714EA0"/>
    <w:rsid w:val="00715881"/>
    <w:rsid w:val="00715AF2"/>
    <w:rsid w:val="0071621E"/>
    <w:rsid w:val="0071662D"/>
    <w:rsid w:val="007166B9"/>
    <w:rsid w:val="00716B67"/>
    <w:rsid w:val="00717154"/>
    <w:rsid w:val="007171F2"/>
    <w:rsid w:val="00717210"/>
    <w:rsid w:val="00717400"/>
    <w:rsid w:val="0071773A"/>
    <w:rsid w:val="0071774B"/>
    <w:rsid w:val="0072053F"/>
    <w:rsid w:val="00720594"/>
    <w:rsid w:val="0072067E"/>
    <w:rsid w:val="0072206F"/>
    <w:rsid w:val="007220AB"/>
    <w:rsid w:val="00722350"/>
    <w:rsid w:val="00722687"/>
    <w:rsid w:val="00722B7D"/>
    <w:rsid w:val="00722C62"/>
    <w:rsid w:val="00722C65"/>
    <w:rsid w:val="00722FB6"/>
    <w:rsid w:val="00723011"/>
    <w:rsid w:val="007231DB"/>
    <w:rsid w:val="00723A8D"/>
    <w:rsid w:val="00723D9C"/>
    <w:rsid w:val="00724634"/>
    <w:rsid w:val="00724A49"/>
    <w:rsid w:val="00724D61"/>
    <w:rsid w:val="00725346"/>
    <w:rsid w:val="007259F0"/>
    <w:rsid w:val="00725A64"/>
    <w:rsid w:val="007261D4"/>
    <w:rsid w:val="007263B8"/>
    <w:rsid w:val="007267CC"/>
    <w:rsid w:val="00727DB9"/>
    <w:rsid w:val="00731E68"/>
    <w:rsid w:val="007320CC"/>
    <w:rsid w:val="0073263D"/>
    <w:rsid w:val="0073274F"/>
    <w:rsid w:val="00732E61"/>
    <w:rsid w:val="007333DE"/>
    <w:rsid w:val="007339AB"/>
    <w:rsid w:val="00733AF4"/>
    <w:rsid w:val="00733D27"/>
    <w:rsid w:val="00734BB1"/>
    <w:rsid w:val="00734BD8"/>
    <w:rsid w:val="00734CD9"/>
    <w:rsid w:val="00735298"/>
    <w:rsid w:val="007353D0"/>
    <w:rsid w:val="00735401"/>
    <w:rsid w:val="00735A70"/>
    <w:rsid w:val="00735B2D"/>
    <w:rsid w:val="00735E17"/>
    <w:rsid w:val="00736283"/>
    <w:rsid w:val="00736898"/>
    <w:rsid w:val="00736CDB"/>
    <w:rsid w:val="00736DE2"/>
    <w:rsid w:val="00736E25"/>
    <w:rsid w:val="00737435"/>
    <w:rsid w:val="007402B4"/>
    <w:rsid w:val="0074050D"/>
    <w:rsid w:val="00740665"/>
    <w:rsid w:val="00740787"/>
    <w:rsid w:val="00740EF0"/>
    <w:rsid w:val="00741761"/>
    <w:rsid w:val="007417B9"/>
    <w:rsid w:val="007419A4"/>
    <w:rsid w:val="00741E63"/>
    <w:rsid w:val="00742467"/>
    <w:rsid w:val="00742E72"/>
    <w:rsid w:val="00742F22"/>
    <w:rsid w:val="007430F2"/>
    <w:rsid w:val="007432AF"/>
    <w:rsid w:val="007435A4"/>
    <w:rsid w:val="007435C6"/>
    <w:rsid w:val="007438D9"/>
    <w:rsid w:val="00745175"/>
    <w:rsid w:val="00745357"/>
    <w:rsid w:val="0074573C"/>
    <w:rsid w:val="00745783"/>
    <w:rsid w:val="00745CF4"/>
    <w:rsid w:val="007462C9"/>
    <w:rsid w:val="00746A6E"/>
    <w:rsid w:val="00746BD3"/>
    <w:rsid w:val="00746F1F"/>
    <w:rsid w:val="007472FF"/>
    <w:rsid w:val="00747AA9"/>
    <w:rsid w:val="00750490"/>
    <w:rsid w:val="00750C84"/>
    <w:rsid w:val="00750D67"/>
    <w:rsid w:val="00750E0B"/>
    <w:rsid w:val="0075123C"/>
    <w:rsid w:val="00751333"/>
    <w:rsid w:val="00752F92"/>
    <w:rsid w:val="00753902"/>
    <w:rsid w:val="00753BC2"/>
    <w:rsid w:val="00753C19"/>
    <w:rsid w:val="00753DD7"/>
    <w:rsid w:val="00754262"/>
    <w:rsid w:val="00754685"/>
    <w:rsid w:val="007547A4"/>
    <w:rsid w:val="00754CAB"/>
    <w:rsid w:val="0075514E"/>
    <w:rsid w:val="0075580D"/>
    <w:rsid w:val="00756398"/>
    <w:rsid w:val="00756672"/>
    <w:rsid w:val="00756774"/>
    <w:rsid w:val="00757136"/>
    <w:rsid w:val="007573E3"/>
    <w:rsid w:val="007575A0"/>
    <w:rsid w:val="00757E4E"/>
    <w:rsid w:val="007602F6"/>
    <w:rsid w:val="00760CF7"/>
    <w:rsid w:val="00760DD7"/>
    <w:rsid w:val="0076134A"/>
    <w:rsid w:val="007614A0"/>
    <w:rsid w:val="007618E9"/>
    <w:rsid w:val="00761F1E"/>
    <w:rsid w:val="00762103"/>
    <w:rsid w:val="0076221E"/>
    <w:rsid w:val="00762C14"/>
    <w:rsid w:val="00762C4E"/>
    <w:rsid w:val="007630C7"/>
    <w:rsid w:val="007630D4"/>
    <w:rsid w:val="00763534"/>
    <w:rsid w:val="007636BF"/>
    <w:rsid w:val="00763B23"/>
    <w:rsid w:val="00763E91"/>
    <w:rsid w:val="00763F8A"/>
    <w:rsid w:val="0076454D"/>
    <w:rsid w:val="00764A55"/>
    <w:rsid w:val="00764B0F"/>
    <w:rsid w:val="00764F90"/>
    <w:rsid w:val="007656FF"/>
    <w:rsid w:val="00765ED3"/>
    <w:rsid w:val="00766002"/>
    <w:rsid w:val="00766833"/>
    <w:rsid w:val="00767385"/>
    <w:rsid w:val="0076743B"/>
    <w:rsid w:val="00767625"/>
    <w:rsid w:val="00767878"/>
    <w:rsid w:val="00767D22"/>
    <w:rsid w:val="00771BB4"/>
    <w:rsid w:val="00772219"/>
    <w:rsid w:val="00772FE0"/>
    <w:rsid w:val="0077404A"/>
    <w:rsid w:val="007743FF"/>
    <w:rsid w:val="00774480"/>
    <w:rsid w:val="007745A8"/>
    <w:rsid w:val="007751BE"/>
    <w:rsid w:val="0077599C"/>
    <w:rsid w:val="00775A55"/>
    <w:rsid w:val="00776430"/>
    <w:rsid w:val="007766A1"/>
    <w:rsid w:val="00776D1C"/>
    <w:rsid w:val="00777A53"/>
    <w:rsid w:val="00780094"/>
    <w:rsid w:val="00780DA6"/>
    <w:rsid w:val="00781DA0"/>
    <w:rsid w:val="00781DA1"/>
    <w:rsid w:val="00782540"/>
    <w:rsid w:val="00782D4B"/>
    <w:rsid w:val="007830DC"/>
    <w:rsid w:val="00783339"/>
    <w:rsid w:val="00783A84"/>
    <w:rsid w:val="00783B11"/>
    <w:rsid w:val="00783B88"/>
    <w:rsid w:val="00783EB5"/>
    <w:rsid w:val="007846BE"/>
    <w:rsid w:val="007848F3"/>
    <w:rsid w:val="00784F29"/>
    <w:rsid w:val="007860EE"/>
    <w:rsid w:val="00787D7C"/>
    <w:rsid w:val="00790505"/>
    <w:rsid w:val="0079061B"/>
    <w:rsid w:val="00790C01"/>
    <w:rsid w:val="00790D35"/>
    <w:rsid w:val="00790D55"/>
    <w:rsid w:val="00790DAF"/>
    <w:rsid w:val="0079211C"/>
    <w:rsid w:val="0079238E"/>
    <w:rsid w:val="007929E4"/>
    <w:rsid w:val="00792E6E"/>
    <w:rsid w:val="007934F4"/>
    <w:rsid w:val="0079361A"/>
    <w:rsid w:val="00793738"/>
    <w:rsid w:val="00793B5F"/>
    <w:rsid w:val="0079432F"/>
    <w:rsid w:val="0079479A"/>
    <w:rsid w:val="00794952"/>
    <w:rsid w:val="00795E84"/>
    <w:rsid w:val="00796422"/>
    <w:rsid w:val="00796498"/>
    <w:rsid w:val="0079679E"/>
    <w:rsid w:val="00796A10"/>
    <w:rsid w:val="00797802"/>
    <w:rsid w:val="00797BE2"/>
    <w:rsid w:val="007A1754"/>
    <w:rsid w:val="007A1DE6"/>
    <w:rsid w:val="007A2A04"/>
    <w:rsid w:val="007A3BEF"/>
    <w:rsid w:val="007A488F"/>
    <w:rsid w:val="007A4CBD"/>
    <w:rsid w:val="007A4DFB"/>
    <w:rsid w:val="007A4E08"/>
    <w:rsid w:val="007A54A0"/>
    <w:rsid w:val="007A5B27"/>
    <w:rsid w:val="007A5F64"/>
    <w:rsid w:val="007A6E8B"/>
    <w:rsid w:val="007A6F46"/>
    <w:rsid w:val="007A7B77"/>
    <w:rsid w:val="007A7F9D"/>
    <w:rsid w:val="007B01F3"/>
    <w:rsid w:val="007B0AF0"/>
    <w:rsid w:val="007B12F0"/>
    <w:rsid w:val="007B1A92"/>
    <w:rsid w:val="007B2B23"/>
    <w:rsid w:val="007B3217"/>
    <w:rsid w:val="007B36B1"/>
    <w:rsid w:val="007B3A40"/>
    <w:rsid w:val="007B3AB8"/>
    <w:rsid w:val="007B438F"/>
    <w:rsid w:val="007B4BA5"/>
    <w:rsid w:val="007B5259"/>
    <w:rsid w:val="007B599D"/>
    <w:rsid w:val="007B6147"/>
    <w:rsid w:val="007B623F"/>
    <w:rsid w:val="007B64A4"/>
    <w:rsid w:val="007B664D"/>
    <w:rsid w:val="007B6A62"/>
    <w:rsid w:val="007B6A80"/>
    <w:rsid w:val="007B7240"/>
    <w:rsid w:val="007B764F"/>
    <w:rsid w:val="007C10BA"/>
    <w:rsid w:val="007C160B"/>
    <w:rsid w:val="007C18CC"/>
    <w:rsid w:val="007C1AE7"/>
    <w:rsid w:val="007C1EF0"/>
    <w:rsid w:val="007C23C2"/>
    <w:rsid w:val="007C2934"/>
    <w:rsid w:val="007C2AD5"/>
    <w:rsid w:val="007C2C3E"/>
    <w:rsid w:val="007C4068"/>
    <w:rsid w:val="007C4558"/>
    <w:rsid w:val="007C4820"/>
    <w:rsid w:val="007C49C4"/>
    <w:rsid w:val="007C4CE2"/>
    <w:rsid w:val="007C4F87"/>
    <w:rsid w:val="007C4FC0"/>
    <w:rsid w:val="007C5449"/>
    <w:rsid w:val="007C6794"/>
    <w:rsid w:val="007C7284"/>
    <w:rsid w:val="007C733C"/>
    <w:rsid w:val="007C7412"/>
    <w:rsid w:val="007C786B"/>
    <w:rsid w:val="007C7E24"/>
    <w:rsid w:val="007D0917"/>
    <w:rsid w:val="007D0A0A"/>
    <w:rsid w:val="007D13AC"/>
    <w:rsid w:val="007D168F"/>
    <w:rsid w:val="007D1AAA"/>
    <w:rsid w:val="007D2B5F"/>
    <w:rsid w:val="007D2CA2"/>
    <w:rsid w:val="007D2DA3"/>
    <w:rsid w:val="007D39BA"/>
    <w:rsid w:val="007D486D"/>
    <w:rsid w:val="007D4977"/>
    <w:rsid w:val="007D539F"/>
    <w:rsid w:val="007D570D"/>
    <w:rsid w:val="007D5B57"/>
    <w:rsid w:val="007D64ED"/>
    <w:rsid w:val="007D6930"/>
    <w:rsid w:val="007D69F4"/>
    <w:rsid w:val="007D6ABC"/>
    <w:rsid w:val="007D6DEF"/>
    <w:rsid w:val="007D7107"/>
    <w:rsid w:val="007D71ED"/>
    <w:rsid w:val="007D732F"/>
    <w:rsid w:val="007D7C9F"/>
    <w:rsid w:val="007E00AF"/>
    <w:rsid w:val="007E02B7"/>
    <w:rsid w:val="007E035D"/>
    <w:rsid w:val="007E0B96"/>
    <w:rsid w:val="007E1BF7"/>
    <w:rsid w:val="007E20A9"/>
    <w:rsid w:val="007E23CF"/>
    <w:rsid w:val="007E30CA"/>
    <w:rsid w:val="007E39DF"/>
    <w:rsid w:val="007E3AD5"/>
    <w:rsid w:val="007E3BE0"/>
    <w:rsid w:val="007E4091"/>
    <w:rsid w:val="007E4891"/>
    <w:rsid w:val="007E4B5A"/>
    <w:rsid w:val="007E4B63"/>
    <w:rsid w:val="007E534D"/>
    <w:rsid w:val="007E5C71"/>
    <w:rsid w:val="007E5E63"/>
    <w:rsid w:val="007E61B5"/>
    <w:rsid w:val="007E61D5"/>
    <w:rsid w:val="007E6DBF"/>
    <w:rsid w:val="007E74B5"/>
    <w:rsid w:val="007E7B8F"/>
    <w:rsid w:val="007E7CFA"/>
    <w:rsid w:val="007E7EA7"/>
    <w:rsid w:val="007E7FD1"/>
    <w:rsid w:val="007F015A"/>
    <w:rsid w:val="007F01ED"/>
    <w:rsid w:val="007F0B12"/>
    <w:rsid w:val="007F0DA8"/>
    <w:rsid w:val="007F32A5"/>
    <w:rsid w:val="007F3934"/>
    <w:rsid w:val="007F4794"/>
    <w:rsid w:val="007F479C"/>
    <w:rsid w:val="007F48CB"/>
    <w:rsid w:val="007F524A"/>
    <w:rsid w:val="007F5996"/>
    <w:rsid w:val="007F6214"/>
    <w:rsid w:val="007F6379"/>
    <w:rsid w:val="007F697E"/>
    <w:rsid w:val="007F6B61"/>
    <w:rsid w:val="007F74B3"/>
    <w:rsid w:val="007F77CF"/>
    <w:rsid w:val="008002B5"/>
    <w:rsid w:val="008004D9"/>
    <w:rsid w:val="00800AAB"/>
    <w:rsid w:val="00800E99"/>
    <w:rsid w:val="008010CB"/>
    <w:rsid w:val="008011F2"/>
    <w:rsid w:val="008017DA"/>
    <w:rsid w:val="00801A85"/>
    <w:rsid w:val="00801C4E"/>
    <w:rsid w:val="008025AB"/>
    <w:rsid w:val="00803440"/>
    <w:rsid w:val="00803482"/>
    <w:rsid w:val="0080382D"/>
    <w:rsid w:val="008041A7"/>
    <w:rsid w:val="00804645"/>
    <w:rsid w:val="00804878"/>
    <w:rsid w:val="00804C22"/>
    <w:rsid w:val="00804F08"/>
    <w:rsid w:val="0080516B"/>
    <w:rsid w:val="00805486"/>
    <w:rsid w:val="008056BA"/>
    <w:rsid w:val="008057B8"/>
    <w:rsid w:val="00805F07"/>
    <w:rsid w:val="0080604C"/>
    <w:rsid w:val="00806915"/>
    <w:rsid w:val="00806B5C"/>
    <w:rsid w:val="008078EF"/>
    <w:rsid w:val="00807A1B"/>
    <w:rsid w:val="00807A5F"/>
    <w:rsid w:val="00807CAE"/>
    <w:rsid w:val="00807FA0"/>
    <w:rsid w:val="00810169"/>
    <w:rsid w:val="008105C2"/>
    <w:rsid w:val="00810632"/>
    <w:rsid w:val="00810D35"/>
    <w:rsid w:val="0081103C"/>
    <w:rsid w:val="008110E6"/>
    <w:rsid w:val="00811298"/>
    <w:rsid w:val="008112AC"/>
    <w:rsid w:val="00811EF5"/>
    <w:rsid w:val="00813A0B"/>
    <w:rsid w:val="00813A0D"/>
    <w:rsid w:val="008142B3"/>
    <w:rsid w:val="00814409"/>
    <w:rsid w:val="008148D9"/>
    <w:rsid w:val="00814CFA"/>
    <w:rsid w:val="00814E76"/>
    <w:rsid w:val="00814F4C"/>
    <w:rsid w:val="00815E4C"/>
    <w:rsid w:val="008162AA"/>
    <w:rsid w:val="008163A2"/>
    <w:rsid w:val="008163DE"/>
    <w:rsid w:val="00816BE0"/>
    <w:rsid w:val="00816E41"/>
    <w:rsid w:val="00817042"/>
    <w:rsid w:val="008179A4"/>
    <w:rsid w:val="00817DE6"/>
    <w:rsid w:val="00820249"/>
    <w:rsid w:val="008203A2"/>
    <w:rsid w:val="00821545"/>
    <w:rsid w:val="00821986"/>
    <w:rsid w:val="00821AB3"/>
    <w:rsid w:val="00821B45"/>
    <w:rsid w:val="00821CFE"/>
    <w:rsid w:val="008221ED"/>
    <w:rsid w:val="00823064"/>
    <w:rsid w:val="008230F6"/>
    <w:rsid w:val="0082385B"/>
    <w:rsid w:val="00823CC0"/>
    <w:rsid w:val="00823EE6"/>
    <w:rsid w:val="008248C5"/>
    <w:rsid w:val="00824CB1"/>
    <w:rsid w:val="00824D2B"/>
    <w:rsid w:val="008251F9"/>
    <w:rsid w:val="00825F9B"/>
    <w:rsid w:val="00826338"/>
    <w:rsid w:val="008269D8"/>
    <w:rsid w:val="00827840"/>
    <w:rsid w:val="00830264"/>
    <w:rsid w:val="00830AC8"/>
    <w:rsid w:val="00831323"/>
    <w:rsid w:val="008313A8"/>
    <w:rsid w:val="00831479"/>
    <w:rsid w:val="008316BA"/>
    <w:rsid w:val="0083170C"/>
    <w:rsid w:val="00831EFD"/>
    <w:rsid w:val="00832302"/>
    <w:rsid w:val="008326C5"/>
    <w:rsid w:val="00834CBD"/>
    <w:rsid w:val="008353F9"/>
    <w:rsid w:val="00835EE7"/>
    <w:rsid w:val="00835F5D"/>
    <w:rsid w:val="00835F85"/>
    <w:rsid w:val="00835FE7"/>
    <w:rsid w:val="0083611E"/>
    <w:rsid w:val="0083630C"/>
    <w:rsid w:val="0083641A"/>
    <w:rsid w:val="008366D8"/>
    <w:rsid w:val="00836989"/>
    <w:rsid w:val="00836C0E"/>
    <w:rsid w:val="00836F30"/>
    <w:rsid w:val="00837084"/>
    <w:rsid w:val="0083722B"/>
    <w:rsid w:val="00837292"/>
    <w:rsid w:val="008372E2"/>
    <w:rsid w:val="008373B5"/>
    <w:rsid w:val="008404BF"/>
    <w:rsid w:val="00840627"/>
    <w:rsid w:val="008408FC"/>
    <w:rsid w:val="00840EF2"/>
    <w:rsid w:val="0084174F"/>
    <w:rsid w:val="00842AD4"/>
    <w:rsid w:val="00842C68"/>
    <w:rsid w:val="00842F0D"/>
    <w:rsid w:val="00843369"/>
    <w:rsid w:val="008437D5"/>
    <w:rsid w:val="008441AC"/>
    <w:rsid w:val="00844419"/>
    <w:rsid w:val="00844B19"/>
    <w:rsid w:val="008451BB"/>
    <w:rsid w:val="00845588"/>
    <w:rsid w:val="00845DBD"/>
    <w:rsid w:val="00846856"/>
    <w:rsid w:val="00850336"/>
    <w:rsid w:val="00851EF0"/>
    <w:rsid w:val="0085209C"/>
    <w:rsid w:val="0085303C"/>
    <w:rsid w:val="0085317B"/>
    <w:rsid w:val="00853A70"/>
    <w:rsid w:val="008547A4"/>
    <w:rsid w:val="00854CE5"/>
    <w:rsid w:val="00854ED1"/>
    <w:rsid w:val="008553EE"/>
    <w:rsid w:val="008559DB"/>
    <w:rsid w:val="008559EB"/>
    <w:rsid w:val="0085610C"/>
    <w:rsid w:val="0085646F"/>
    <w:rsid w:val="00856A12"/>
    <w:rsid w:val="00856D73"/>
    <w:rsid w:val="008574B2"/>
    <w:rsid w:val="00857EEE"/>
    <w:rsid w:val="0086011C"/>
    <w:rsid w:val="008604DF"/>
    <w:rsid w:val="00860516"/>
    <w:rsid w:val="00860856"/>
    <w:rsid w:val="00860A30"/>
    <w:rsid w:val="008610B2"/>
    <w:rsid w:val="0086134E"/>
    <w:rsid w:val="008613FF"/>
    <w:rsid w:val="008619EE"/>
    <w:rsid w:val="00861CE6"/>
    <w:rsid w:val="00862476"/>
    <w:rsid w:val="008625E7"/>
    <w:rsid w:val="0086284A"/>
    <w:rsid w:val="00862A8B"/>
    <w:rsid w:val="00863272"/>
    <w:rsid w:val="00863712"/>
    <w:rsid w:val="00863843"/>
    <w:rsid w:val="008639F4"/>
    <w:rsid w:val="0086499C"/>
    <w:rsid w:val="00864AB0"/>
    <w:rsid w:val="0086525B"/>
    <w:rsid w:val="00866018"/>
    <w:rsid w:val="0086617C"/>
    <w:rsid w:val="00867864"/>
    <w:rsid w:val="008707F3"/>
    <w:rsid w:val="0087090F"/>
    <w:rsid w:val="00871ED3"/>
    <w:rsid w:val="00871FC3"/>
    <w:rsid w:val="0087215A"/>
    <w:rsid w:val="008721BA"/>
    <w:rsid w:val="0087291D"/>
    <w:rsid w:val="00872E46"/>
    <w:rsid w:val="00872E77"/>
    <w:rsid w:val="0087310B"/>
    <w:rsid w:val="008734EE"/>
    <w:rsid w:val="00873521"/>
    <w:rsid w:val="00873DB8"/>
    <w:rsid w:val="00874B56"/>
    <w:rsid w:val="00874B6C"/>
    <w:rsid w:val="00876455"/>
    <w:rsid w:val="008764F6"/>
    <w:rsid w:val="00877180"/>
    <w:rsid w:val="0087724E"/>
    <w:rsid w:val="008778FB"/>
    <w:rsid w:val="00877A2D"/>
    <w:rsid w:val="00880CF9"/>
    <w:rsid w:val="00880ED9"/>
    <w:rsid w:val="00882943"/>
    <w:rsid w:val="0088308A"/>
    <w:rsid w:val="008832F7"/>
    <w:rsid w:val="008833B3"/>
    <w:rsid w:val="008836ED"/>
    <w:rsid w:val="00883D23"/>
    <w:rsid w:val="0088424E"/>
    <w:rsid w:val="00884268"/>
    <w:rsid w:val="0088467B"/>
    <w:rsid w:val="0088469E"/>
    <w:rsid w:val="00884771"/>
    <w:rsid w:val="00884BFE"/>
    <w:rsid w:val="00884FD5"/>
    <w:rsid w:val="008852B8"/>
    <w:rsid w:val="00885437"/>
    <w:rsid w:val="0088664F"/>
    <w:rsid w:val="008867FC"/>
    <w:rsid w:val="008869F9"/>
    <w:rsid w:val="00886B78"/>
    <w:rsid w:val="00887638"/>
    <w:rsid w:val="008905A0"/>
    <w:rsid w:val="00890C19"/>
    <w:rsid w:val="00890D5B"/>
    <w:rsid w:val="00890D6B"/>
    <w:rsid w:val="00891203"/>
    <w:rsid w:val="0089136E"/>
    <w:rsid w:val="00891B48"/>
    <w:rsid w:val="008922D7"/>
    <w:rsid w:val="00892702"/>
    <w:rsid w:val="008928E2"/>
    <w:rsid w:val="00892A5E"/>
    <w:rsid w:val="00892B93"/>
    <w:rsid w:val="008934B3"/>
    <w:rsid w:val="008936F7"/>
    <w:rsid w:val="008938FC"/>
    <w:rsid w:val="00893AD1"/>
    <w:rsid w:val="00893E4B"/>
    <w:rsid w:val="008945E1"/>
    <w:rsid w:val="0089460D"/>
    <w:rsid w:val="008946DA"/>
    <w:rsid w:val="008947C5"/>
    <w:rsid w:val="00894A13"/>
    <w:rsid w:val="00894BB6"/>
    <w:rsid w:val="00894E21"/>
    <w:rsid w:val="008957B5"/>
    <w:rsid w:val="008962FE"/>
    <w:rsid w:val="00896A42"/>
    <w:rsid w:val="00896AB3"/>
    <w:rsid w:val="00896BF4"/>
    <w:rsid w:val="00897742"/>
    <w:rsid w:val="008977A7"/>
    <w:rsid w:val="00897B21"/>
    <w:rsid w:val="008A0862"/>
    <w:rsid w:val="008A0C4E"/>
    <w:rsid w:val="008A0E1A"/>
    <w:rsid w:val="008A2366"/>
    <w:rsid w:val="008A26F1"/>
    <w:rsid w:val="008A2711"/>
    <w:rsid w:val="008A28D3"/>
    <w:rsid w:val="008A392D"/>
    <w:rsid w:val="008A3EC0"/>
    <w:rsid w:val="008A3EEF"/>
    <w:rsid w:val="008A51EC"/>
    <w:rsid w:val="008A5426"/>
    <w:rsid w:val="008A5A04"/>
    <w:rsid w:val="008A5E7C"/>
    <w:rsid w:val="008A65C5"/>
    <w:rsid w:val="008A6AB6"/>
    <w:rsid w:val="008A73A3"/>
    <w:rsid w:val="008A7E5E"/>
    <w:rsid w:val="008B0105"/>
    <w:rsid w:val="008B04C2"/>
    <w:rsid w:val="008B050C"/>
    <w:rsid w:val="008B106D"/>
    <w:rsid w:val="008B161C"/>
    <w:rsid w:val="008B2221"/>
    <w:rsid w:val="008B2703"/>
    <w:rsid w:val="008B2E0F"/>
    <w:rsid w:val="008B380B"/>
    <w:rsid w:val="008B3C06"/>
    <w:rsid w:val="008B3E09"/>
    <w:rsid w:val="008B4083"/>
    <w:rsid w:val="008B551F"/>
    <w:rsid w:val="008B5B64"/>
    <w:rsid w:val="008B5C61"/>
    <w:rsid w:val="008B5DE8"/>
    <w:rsid w:val="008B62DA"/>
    <w:rsid w:val="008B6849"/>
    <w:rsid w:val="008B6E00"/>
    <w:rsid w:val="008B75AA"/>
    <w:rsid w:val="008B79A9"/>
    <w:rsid w:val="008B7CF6"/>
    <w:rsid w:val="008B7E94"/>
    <w:rsid w:val="008C02F7"/>
    <w:rsid w:val="008C0624"/>
    <w:rsid w:val="008C064A"/>
    <w:rsid w:val="008C1437"/>
    <w:rsid w:val="008C1715"/>
    <w:rsid w:val="008C1854"/>
    <w:rsid w:val="008C219E"/>
    <w:rsid w:val="008C23D3"/>
    <w:rsid w:val="008C24BF"/>
    <w:rsid w:val="008C295A"/>
    <w:rsid w:val="008C2B33"/>
    <w:rsid w:val="008C2D76"/>
    <w:rsid w:val="008C305B"/>
    <w:rsid w:val="008C31F2"/>
    <w:rsid w:val="008C3A88"/>
    <w:rsid w:val="008C4719"/>
    <w:rsid w:val="008C4ACA"/>
    <w:rsid w:val="008C4C38"/>
    <w:rsid w:val="008C5496"/>
    <w:rsid w:val="008C58AE"/>
    <w:rsid w:val="008C5FF0"/>
    <w:rsid w:val="008C634A"/>
    <w:rsid w:val="008C6470"/>
    <w:rsid w:val="008C68D7"/>
    <w:rsid w:val="008D0839"/>
    <w:rsid w:val="008D08F2"/>
    <w:rsid w:val="008D0DE6"/>
    <w:rsid w:val="008D1131"/>
    <w:rsid w:val="008D279F"/>
    <w:rsid w:val="008D3A69"/>
    <w:rsid w:val="008D3E96"/>
    <w:rsid w:val="008D4A5F"/>
    <w:rsid w:val="008D55E7"/>
    <w:rsid w:val="008D56BD"/>
    <w:rsid w:val="008D579C"/>
    <w:rsid w:val="008D58CB"/>
    <w:rsid w:val="008D5CB4"/>
    <w:rsid w:val="008D6825"/>
    <w:rsid w:val="008D7E7D"/>
    <w:rsid w:val="008E01E7"/>
    <w:rsid w:val="008E02DD"/>
    <w:rsid w:val="008E0640"/>
    <w:rsid w:val="008E108C"/>
    <w:rsid w:val="008E16CA"/>
    <w:rsid w:val="008E1E73"/>
    <w:rsid w:val="008E1FF5"/>
    <w:rsid w:val="008E21E1"/>
    <w:rsid w:val="008E2A35"/>
    <w:rsid w:val="008E2C08"/>
    <w:rsid w:val="008E2EEA"/>
    <w:rsid w:val="008E3424"/>
    <w:rsid w:val="008E3D4A"/>
    <w:rsid w:val="008E3D5F"/>
    <w:rsid w:val="008E52B8"/>
    <w:rsid w:val="008E589A"/>
    <w:rsid w:val="008E638D"/>
    <w:rsid w:val="008E641B"/>
    <w:rsid w:val="008E69B8"/>
    <w:rsid w:val="008E6BA9"/>
    <w:rsid w:val="008E6D27"/>
    <w:rsid w:val="008E6F0A"/>
    <w:rsid w:val="008E721A"/>
    <w:rsid w:val="008E7286"/>
    <w:rsid w:val="008E76E9"/>
    <w:rsid w:val="008E7BA1"/>
    <w:rsid w:val="008E7E19"/>
    <w:rsid w:val="008F108A"/>
    <w:rsid w:val="008F12E0"/>
    <w:rsid w:val="008F17E9"/>
    <w:rsid w:val="008F1BCB"/>
    <w:rsid w:val="008F1DF1"/>
    <w:rsid w:val="008F214F"/>
    <w:rsid w:val="008F26A1"/>
    <w:rsid w:val="008F27CC"/>
    <w:rsid w:val="008F3708"/>
    <w:rsid w:val="008F4091"/>
    <w:rsid w:val="008F5449"/>
    <w:rsid w:val="008F547B"/>
    <w:rsid w:val="008F54EE"/>
    <w:rsid w:val="008F55D8"/>
    <w:rsid w:val="008F6870"/>
    <w:rsid w:val="008F7638"/>
    <w:rsid w:val="008F79A1"/>
    <w:rsid w:val="008F7D1E"/>
    <w:rsid w:val="008F7F78"/>
    <w:rsid w:val="00900550"/>
    <w:rsid w:val="00900B91"/>
    <w:rsid w:val="009014B0"/>
    <w:rsid w:val="0090161B"/>
    <w:rsid w:val="00901799"/>
    <w:rsid w:val="00901EB2"/>
    <w:rsid w:val="009024B9"/>
    <w:rsid w:val="009025D3"/>
    <w:rsid w:val="009031FE"/>
    <w:rsid w:val="009039EE"/>
    <w:rsid w:val="00903B8E"/>
    <w:rsid w:val="00903BD9"/>
    <w:rsid w:val="00903EBA"/>
    <w:rsid w:val="00904A17"/>
    <w:rsid w:val="00904E85"/>
    <w:rsid w:val="00905B13"/>
    <w:rsid w:val="009062E1"/>
    <w:rsid w:val="009064BD"/>
    <w:rsid w:val="00906A40"/>
    <w:rsid w:val="00906F34"/>
    <w:rsid w:val="00907065"/>
    <w:rsid w:val="009078BB"/>
    <w:rsid w:val="00907E1C"/>
    <w:rsid w:val="009100D8"/>
    <w:rsid w:val="00910E98"/>
    <w:rsid w:val="00910EFD"/>
    <w:rsid w:val="009114A2"/>
    <w:rsid w:val="009114D2"/>
    <w:rsid w:val="0091163C"/>
    <w:rsid w:val="00911B88"/>
    <w:rsid w:val="0091221D"/>
    <w:rsid w:val="009130CC"/>
    <w:rsid w:val="009134F4"/>
    <w:rsid w:val="00913B57"/>
    <w:rsid w:val="00914494"/>
    <w:rsid w:val="009150F2"/>
    <w:rsid w:val="009154FA"/>
    <w:rsid w:val="00915E87"/>
    <w:rsid w:val="00915FE1"/>
    <w:rsid w:val="0091617E"/>
    <w:rsid w:val="00916C07"/>
    <w:rsid w:val="0091702C"/>
    <w:rsid w:val="009179DF"/>
    <w:rsid w:val="00920316"/>
    <w:rsid w:val="00920FE7"/>
    <w:rsid w:val="009214C1"/>
    <w:rsid w:val="00921AFD"/>
    <w:rsid w:val="00921F98"/>
    <w:rsid w:val="0092291B"/>
    <w:rsid w:val="00922923"/>
    <w:rsid w:val="00923D12"/>
    <w:rsid w:val="00923F18"/>
    <w:rsid w:val="009243C1"/>
    <w:rsid w:val="0092444D"/>
    <w:rsid w:val="0092445D"/>
    <w:rsid w:val="0092569B"/>
    <w:rsid w:val="00925A19"/>
    <w:rsid w:val="009263EB"/>
    <w:rsid w:val="009269EE"/>
    <w:rsid w:val="00926DE1"/>
    <w:rsid w:val="0092731A"/>
    <w:rsid w:val="00927D58"/>
    <w:rsid w:val="0093054F"/>
    <w:rsid w:val="00930C2A"/>
    <w:rsid w:val="00930ED7"/>
    <w:rsid w:val="009313BC"/>
    <w:rsid w:val="00931668"/>
    <w:rsid w:val="0093180C"/>
    <w:rsid w:val="009323C4"/>
    <w:rsid w:val="00932508"/>
    <w:rsid w:val="009326DC"/>
    <w:rsid w:val="00932D67"/>
    <w:rsid w:val="00932DEA"/>
    <w:rsid w:val="00933196"/>
    <w:rsid w:val="009334FE"/>
    <w:rsid w:val="00933652"/>
    <w:rsid w:val="00934771"/>
    <w:rsid w:val="00934A54"/>
    <w:rsid w:val="00934AB9"/>
    <w:rsid w:val="00934B13"/>
    <w:rsid w:val="00935202"/>
    <w:rsid w:val="00935D2C"/>
    <w:rsid w:val="0093687F"/>
    <w:rsid w:val="00937169"/>
    <w:rsid w:val="00937669"/>
    <w:rsid w:val="009377E5"/>
    <w:rsid w:val="00937DCA"/>
    <w:rsid w:val="00940253"/>
    <w:rsid w:val="009402B4"/>
    <w:rsid w:val="009402EC"/>
    <w:rsid w:val="00941703"/>
    <w:rsid w:val="0094175F"/>
    <w:rsid w:val="00941B79"/>
    <w:rsid w:val="00941ECF"/>
    <w:rsid w:val="00941FDA"/>
    <w:rsid w:val="00942027"/>
    <w:rsid w:val="00942CDE"/>
    <w:rsid w:val="00943A81"/>
    <w:rsid w:val="00943F37"/>
    <w:rsid w:val="00943FDD"/>
    <w:rsid w:val="00944396"/>
    <w:rsid w:val="00944806"/>
    <w:rsid w:val="00944F29"/>
    <w:rsid w:val="009452EC"/>
    <w:rsid w:val="0094590F"/>
    <w:rsid w:val="00945923"/>
    <w:rsid w:val="00946575"/>
    <w:rsid w:val="009468AF"/>
    <w:rsid w:val="00946F36"/>
    <w:rsid w:val="0094734B"/>
    <w:rsid w:val="00947520"/>
    <w:rsid w:val="00947974"/>
    <w:rsid w:val="00947ABF"/>
    <w:rsid w:val="00947B55"/>
    <w:rsid w:val="00947D1B"/>
    <w:rsid w:val="0095010C"/>
    <w:rsid w:val="009507B5"/>
    <w:rsid w:val="00951053"/>
    <w:rsid w:val="009512BD"/>
    <w:rsid w:val="00951302"/>
    <w:rsid w:val="00951A77"/>
    <w:rsid w:val="00951B28"/>
    <w:rsid w:val="00951D5E"/>
    <w:rsid w:val="00951DCF"/>
    <w:rsid w:val="0095240F"/>
    <w:rsid w:val="00952819"/>
    <w:rsid w:val="00952C7B"/>
    <w:rsid w:val="00953A6C"/>
    <w:rsid w:val="00953D4F"/>
    <w:rsid w:val="00953E96"/>
    <w:rsid w:val="00953EE3"/>
    <w:rsid w:val="009541CB"/>
    <w:rsid w:val="00954CA7"/>
    <w:rsid w:val="00954CDA"/>
    <w:rsid w:val="00954D0C"/>
    <w:rsid w:val="00954EF1"/>
    <w:rsid w:val="00955A12"/>
    <w:rsid w:val="00955C6B"/>
    <w:rsid w:val="00956318"/>
    <w:rsid w:val="0095641E"/>
    <w:rsid w:val="009565B4"/>
    <w:rsid w:val="009568C9"/>
    <w:rsid w:val="00956E41"/>
    <w:rsid w:val="009575D0"/>
    <w:rsid w:val="00957998"/>
    <w:rsid w:val="00960225"/>
    <w:rsid w:val="009602A0"/>
    <w:rsid w:val="009616DD"/>
    <w:rsid w:val="00961757"/>
    <w:rsid w:val="00961AB0"/>
    <w:rsid w:val="00961AF3"/>
    <w:rsid w:val="00963889"/>
    <w:rsid w:val="009638E1"/>
    <w:rsid w:val="009638FE"/>
    <w:rsid w:val="00964226"/>
    <w:rsid w:val="009645A2"/>
    <w:rsid w:val="00965247"/>
    <w:rsid w:val="00966290"/>
    <w:rsid w:val="00966611"/>
    <w:rsid w:val="00966963"/>
    <w:rsid w:val="0096704E"/>
    <w:rsid w:val="00967376"/>
    <w:rsid w:val="00967466"/>
    <w:rsid w:val="00967744"/>
    <w:rsid w:val="00970014"/>
    <w:rsid w:val="00971CDB"/>
    <w:rsid w:val="0097240C"/>
    <w:rsid w:val="00972AE9"/>
    <w:rsid w:val="00973913"/>
    <w:rsid w:val="00973A1F"/>
    <w:rsid w:val="00973EC7"/>
    <w:rsid w:val="00974C5C"/>
    <w:rsid w:val="00974E3E"/>
    <w:rsid w:val="009756F0"/>
    <w:rsid w:val="009757AE"/>
    <w:rsid w:val="00975DE2"/>
    <w:rsid w:val="00976229"/>
    <w:rsid w:val="009767C7"/>
    <w:rsid w:val="009769B5"/>
    <w:rsid w:val="00976AE4"/>
    <w:rsid w:val="00976C07"/>
    <w:rsid w:val="00976E8C"/>
    <w:rsid w:val="009776ED"/>
    <w:rsid w:val="009778DF"/>
    <w:rsid w:val="00977CD3"/>
    <w:rsid w:val="0098014F"/>
    <w:rsid w:val="0098018D"/>
    <w:rsid w:val="009801AA"/>
    <w:rsid w:val="009804CF"/>
    <w:rsid w:val="009808F7"/>
    <w:rsid w:val="00980A3A"/>
    <w:rsid w:val="00980A81"/>
    <w:rsid w:val="00981541"/>
    <w:rsid w:val="009816AC"/>
    <w:rsid w:val="009819DF"/>
    <w:rsid w:val="00981A36"/>
    <w:rsid w:val="0098267A"/>
    <w:rsid w:val="00982CA4"/>
    <w:rsid w:val="00982D3E"/>
    <w:rsid w:val="009831A6"/>
    <w:rsid w:val="00983B6C"/>
    <w:rsid w:val="009845F4"/>
    <w:rsid w:val="00984AC9"/>
    <w:rsid w:val="00984DDC"/>
    <w:rsid w:val="009853AE"/>
    <w:rsid w:val="00985720"/>
    <w:rsid w:val="009858D3"/>
    <w:rsid w:val="00985D37"/>
    <w:rsid w:val="00985DA0"/>
    <w:rsid w:val="009866EA"/>
    <w:rsid w:val="009867B1"/>
    <w:rsid w:val="009869E2"/>
    <w:rsid w:val="00986F54"/>
    <w:rsid w:val="00987FB9"/>
    <w:rsid w:val="00987FF6"/>
    <w:rsid w:val="00990281"/>
    <w:rsid w:val="00990B1F"/>
    <w:rsid w:val="00990C86"/>
    <w:rsid w:val="009913FD"/>
    <w:rsid w:val="0099171D"/>
    <w:rsid w:val="00991F95"/>
    <w:rsid w:val="00992B61"/>
    <w:rsid w:val="00992BDC"/>
    <w:rsid w:val="00992C92"/>
    <w:rsid w:val="00993052"/>
    <w:rsid w:val="009936ED"/>
    <w:rsid w:val="00993C3E"/>
    <w:rsid w:val="00994550"/>
    <w:rsid w:val="00994636"/>
    <w:rsid w:val="00994DB9"/>
    <w:rsid w:val="009958D9"/>
    <w:rsid w:val="009959EC"/>
    <w:rsid w:val="00995BB4"/>
    <w:rsid w:val="0099646D"/>
    <w:rsid w:val="00996A92"/>
    <w:rsid w:val="00996C17"/>
    <w:rsid w:val="009979A2"/>
    <w:rsid w:val="009A0099"/>
    <w:rsid w:val="009A0362"/>
    <w:rsid w:val="009A0485"/>
    <w:rsid w:val="009A0B49"/>
    <w:rsid w:val="009A1517"/>
    <w:rsid w:val="009A1752"/>
    <w:rsid w:val="009A175B"/>
    <w:rsid w:val="009A1954"/>
    <w:rsid w:val="009A240F"/>
    <w:rsid w:val="009A25BD"/>
    <w:rsid w:val="009A2749"/>
    <w:rsid w:val="009A2959"/>
    <w:rsid w:val="009A39E0"/>
    <w:rsid w:val="009A3C13"/>
    <w:rsid w:val="009A403E"/>
    <w:rsid w:val="009A528E"/>
    <w:rsid w:val="009A5686"/>
    <w:rsid w:val="009A5C8F"/>
    <w:rsid w:val="009A6342"/>
    <w:rsid w:val="009A68D0"/>
    <w:rsid w:val="009A6FF4"/>
    <w:rsid w:val="009A706C"/>
    <w:rsid w:val="009A79B5"/>
    <w:rsid w:val="009A7A41"/>
    <w:rsid w:val="009B0161"/>
    <w:rsid w:val="009B075C"/>
    <w:rsid w:val="009B0AEE"/>
    <w:rsid w:val="009B0D45"/>
    <w:rsid w:val="009B1624"/>
    <w:rsid w:val="009B1E46"/>
    <w:rsid w:val="009B2265"/>
    <w:rsid w:val="009B231B"/>
    <w:rsid w:val="009B24A4"/>
    <w:rsid w:val="009B28A9"/>
    <w:rsid w:val="009B2D05"/>
    <w:rsid w:val="009B32AB"/>
    <w:rsid w:val="009B3CE6"/>
    <w:rsid w:val="009B3E7F"/>
    <w:rsid w:val="009B50BB"/>
    <w:rsid w:val="009B55DF"/>
    <w:rsid w:val="009B56FC"/>
    <w:rsid w:val="009B5C69"/>
    <w:rsid w:val="009B6246"/>
    <w:rsid w:val="009B663A"/>
    <w:rsid w:val="009B713C"/>
    <w:rsid w:val="009B795E"/>
    <w:rsid w:val="009B7BFE"/>
    <w:rsid w:val="009C0869"/>
    <w:rsid w:val="009C11D8"/>
    <w:rsid w:val="009C168B"/>
    <w:rsid w:val="009C1FE7"/>
    <w:rsid w:val="009C248B"/>
    <w:rsid w:val="009C2B4C"/>
    <w:rsid w:val="009C3270"/>
    <w:rsid w:val="009C41E0"/>
    <w:rsid w:val="009C43DA"/>
    <w:rsid w:val="009C4402"/>
    <w:rsid w:val="009C49D2"/>
    <w:rsid w:val="009C4A34"/>
    <w:rsid w:val="009C4B5F"/>
    <w:rsid w:val="009C4DA8"/>
    <w:rsid w:val="009C50E9"/>
    <w:rsid w:val="009C5485"/>
    <w:rsid w:val="009C555D"/>
    <w:rsid w:val="009C5DB9"/>
    <w:rsid w:val="009C5F49"/>
    <w:rsid w:val="009C6296"/>
    <w:rsid w:val="009C63C3"/>
    <w:rsid w:val="009C685D"/>
    <w:rsid w:val="009C691D"/>
    <w:rsid w:val="009C71F4"/>
    <w:rsid w:val="009C7C5B"/>
    <w:rsid w:val="009D08A6"/>
    <w:rsid w:val="009D0B96"/>
    <w:rsid w:val="009D0C6C"/>
    <w:rsid w:val="009D0C95"/>
    <w:rsid w:val="009D10AD"/>
    <w:rsid w:val="009D142F"/>
    <w:rsid w:val="009D1448"/>
    <w:rsid w:val="009D1851"/>
    <w:rsid w:val="009D1CF1"/>
    <w:rsid w:val="009D1CFA"/>
    <w:rsid w:val="009D21DC"/>
    <w:rsid w:val="009D2D6D"/>
    <w:rsid w:val="009D3814"/>
    <w:rsid w:val="009D44EC"/>
    <w:rsid w:val="009D4A0C"/>
    <w:rsid w:val="009D5528"/>
    <w:rsid w:val="009D59BD"/>
    <w:rsid w:val="009D625C"/>
    <w:rsid w:val="009D6FAD"/>
    <w:rsid w:val="009D7D19"/>
    <w:rsid w:val="009E03F1"/>
    <w:rsid w:val="009E082D"/>
    <w:rsid w:val="009E0C0D"/>
    <w:rsid w:val="009E103C"/>
    <w:rsid w:val="009E16C0"/>
    <w:rsid w:val="009E16FC"/>
    <w:rsid w:val="009E19F5"/>
    <w:rsid w:val="009E1F19"/>
    <w:rsid w:val="009E2061"/>
    <w:rsid w:val="009E21BD"/>
    <w:rsid w:val="009E23EE"/>
    <w:rsid w:val="009E25F6"/>
    <w:rsid w:val="009E30C0"/>
    <w:rsid w:val="009E3138"/>
    <w:rsid w:val="009E39A0"/>
    <w:rsid w:val="009E3E4A"/>
    <w:rsid w:val="009E3E6D"/>
    <w:rsid w:val="009E4D43"/>
    <w:rsid w:val="009E56D4"/>
    <w:rsid w:val="009E572A"/>
    <w:rsid w:val="009E5A43"/>
    <w:rsid w:val="009E5A46"/>
    <w:rsid w:val="009E627E"/>
    <w:rsid w:val="009E65EE"/>
    <w:rsid w:val="009E6A01"/>
    <w:rsid w:val="009E7041"/>
    <w:rsid w:val="009F0275"/>
    <w:rsid w:val="009F073E"/>
    <w:rsid w:val="009F0811"/>
    <w:rsid w:val="009F0839"/>
    <w:rsid w:val="009F0924"/>
    <w:rsid w:val="009F0B7F"/>
    <w:rsid w:val="009F1295"/>
    <w:rsid w:val="009F1A95"/>
    <w:rsid w:val="009F2106"/>
    <w:rsid w:val="009F290D"/>
    <w:rsid w:val="009F2DAB"/>
    <w:rsid w:val="009F2EBF"/>
    <w:rsid w:val="009F318A"/>
    <w:rsid w:val="009F3242"/>
    <w:rsid w:val="009F3432"/>
    <w:rsid w:val="009F3512"/>
    <w:rsid w:val="009F387F"/>
    <w:rsid w:val="009F3925"/>
    <w:rsid w:val="009F39AA"/>
    <w:rsid w:val="009F41A6"/>
    <w:rsid w:val="009F459F"/>
    <w:rsid w:val="009F4CFC"/>
    <w:rsid w:val="009F4F36"/>
    <w:rsid w:val="009F5209"/>
    <w:rsid w:val="009F553D"/>
    <w:rsid w:val="009F67CA"/>
    <w:rsid w:val="009F6A3D"/>
    <w:rsid w:val="009F72E6"/>
    <w:rsid w:val="009F7465"/>
    <w:rsid w:val="009F7C58"/>
    <w:rsid w:val="00A008C7"/>
    <w:rsid w:val="00A00D67"/>
    <w:rsid w:val="00A00E7B"/>
    <w:rsid w:val="00A01ADF"/>
    <w:rsid w:val="00A01B85"/>
    <w:rsid w:val="00A0222B"/>
    <w:rsid w:val="00A02395"/>
    <w:rsid w:val="00A035D9"/>
    <w:rsid w:val="00A03E7E"/>
    <w:rsid w:val="00A03EC7"/>
    <w:rsid w:val="00A03F02"/>
    <w:rsid w:val="00A04B5E"/>
    <w:rsid w:val="00A050EF"/>
    <w:rsid w:val="00A0527F"/>
    <w:rsid w:val="00A05A48"/>
    <w:rsid w:val="00A0601B"/>
    <w:rsid w:val="00A06223"/>
    <w:rsid w:val="00A063C6"/>
    <w:rsid w:val="00A0722D"/>
    <w:rsid w:val="00A07240"/>
    <w:rsid w:val="00A07739"/>
    <w:rsid w:val="00A109D1"/>
    <w:rsid w:val="00A11E3E"/>
    <w:rsid w:val="00A11FBB"/>
    <w:rsid w:val="00A12547"/>
    <w:rsid w:val="00A125CF"/>
    <w:rsid w:val="00A12A1D"/>
    <w:rsid w:val="00A12C3E"/>
    <w:rsid w:val="00A13712"/>
    <w:rsid w:val="00A13A1B"/>
    <w:rsid w:val="00A14CF7"/>
    <w:rsid w:val="00A15AAC"/>
    <w:rsid w:val="00A165AD"/>
    <w:rsid w:val="00A166CF"/>
    <w:rsid w:val="00A16790"/>
    <w:rsid w:val="00A16BD1"/>
    <w:rsid w:val="00A16FCE"/>
    <w:rsid w:val="00A2155F"/>
    <w:rsid w:val="00A218DB"/>
    <w:rsid w:val="00A21994"/>
    <w:rsid w:val="00A21EA4"/>
    <w:rsid w:val="00A21FDF"/>
    <w:rsid w:val="00A2249D"/>
    <w:rsid w:val="00A22FF1"/>
    <w:rsid w:val="00A2330C"/>
    <w:rsid w:val="00A23796"/>
    <w:rsid w:val="00A248A0"/>
    <w:rsid w:val="00A249F4"/>
    <w:rsid w:val="00A24A70"/>
    <w:rsid w:val="00A24C02"/>
    <w:rsid w:val="00A24EE7"/>
    <w:rsid w:val="00A26020"/>
    <w:rsid w:val="00A260D6"/>
    <w:rsid w:val="00A26657"/>
    <w:rsid w:val="00A26D93"/>
    <w:rsid w:val="00A26EE6"/>
    <w:rsid w:val="00A27AD6"/>
    <w:rsid w:val="00A27D33"/>
    <w:rsid w:val="00A303A0"/>
    <w:rsid w:val="00A30428"/>
    <w:rsid w:val="00A304D5"/>
    <w:rsid w:val="00A305A8"/>
    <w:rsid w:val="00A30C4F"/>
    <w:rsid w:val="00A30EE4"/>
    <w:rsid w:val="00A30EEC"/>
    <w:rsid w:val="00A3108A"/>
    <w:rsid w:val="00A31523"/>
    <w:rsid w:val="00A32C88"/>
    <w:rsid w:val="00A32E3E"/>
    <w:rsid w:val="00A32EF9"/>
    <w:rsid w:val="00A33420"/>
    <w:rsid w:val="00A337CE"/>
    <w:rsid w:val="00A33FC3"/>
    <w:rsid w:val="00A340DA"/>
    <w:rsid w:val="00A34A81"/>
    <w:rsid w:val="00A34D55"/>
    <w:rsid w:val="00A3596E"/>
    <w:rsid w:val="00A369C0"/>
    <w:rsid w:val="00A36AA4"/>
    <w:rsid w:val="00A36BB4"/>
    <w:rsid w:val="00A371E7"/>
    <w:rsid w:val="00A37475"/>
    <w:rsid w:val="00A40660"/>
    <w:rsid w:val="00A40DDB"/>
    <w:rsid w:val="00A40F9E"/>
    <w:rsid w:val="00A4142D"/>
    <w:rsid w:val="00A423AD"/>
    <w:rsid w:val="00A42456"/>
    <w:rsid w:val="00A4339B"/>
    <w:rsid w:val="00A43753"/>
    <w:rsid w:val="00A438BE"/>
    <w:rsid w:val="00A43ACE"/>
    <w:rsid w:val="00A43F97"/>
    <w:rsid w:val="00A4413B"/>
    <w:rsid w:val="00A443D5"/>
    <w:rsid w:val="00A4479D"/>
    <w:rsid w:val="00A44836"/>
    <w:rsid w:val="00A44B93"/>
    <w:rsid w:val="00A45C30"/>
    <w:rsid w:val="00A45F9D"/>
    <w:rsid w:val="00A47617"/>
    <w:rsid w:val="00A476D1"/>
    <w:rsid w:val="00A47B81"/>
    <w:rsid w:val="00A5006A"/>
    <w:rsid w:val="00A50DF0"/>
    <w:rsid w:val="00A51D5A"/>
    <w:rsid w:val="00A52805"/>
    <w:rsid w:val="00A529A0"/>
    <w:rsid w:val="00A52C5B"/>
    <w:rsid w:val="00A531AE"/>
    <w:rsid w:val="00A531E6"/>
    <w:rsid w:val="00A536BF"/>
    <w:rsid w:val="00A53C49"/>
    <w:rsid w:val="00A54974"/>
    <w:rsid w:val="00A55466"/>
    <w:rsid w:val="00A5561A"/>
    <w:rsid w:val="00A5587C"/>
    <w:rsid w:val="00A55EE7"/>
    <w:rsid w:val="00A55F83"/>
    <w:rsid w:val="00A55FD7"/>
    <w:rsid w:val="00A56211"/>
    <w:rsid w:val="00A564AA"/>
    <w:rsid w:val="00A56635"/>
    <w:rsid w:val="00A576B1"/>
    <w:rsid w:val="00A57EAE"/>
    <w:rsid w:val="00A60378"/>
    <w:rsid w:val="00A606BF"/>
    <w:rsid w:val="00A61298"/>
    <w:rsid w:val="00A615F3"/>
    <w:rsid w:val="00A61C73"/>
    <w:rsid w:val="00A62078"/>
    <w:rsid w:val="00A624E3"/>
    <w:rsid w:val="00A626E0"/>
    <w:rsid w:val="00A63542"/>
    <w:rsid w:val="00A63F38"/>
    <w:rsid w:val="00A6415E"/>
    <w:rsid w:val="00A648FE"/>
    <w:rsid w:val="00A64A33"/>
    <w:rsid w:val="00A64BD4"/>
    <w:rsid w:val="00A65096"/>
    <w:rsid w:val="00A6593C"/>
    <w:rsid w:val="00A66736"/>
    <w:rsid w:val="00A668E3"/>
    <w:rsid w:val="00A66FA7"/>
    <w:rsid w:val="00A674F8"/>
    <w:rsid w:val="00A67C18"/>
    <w:rsid w:val="00A70610"/>
    <w:rsid w:val="00A70803"/>
    <w:rsid w:val="00A70E96"/>
    <w:rsid w:val="00A71551"/>
    <w:rsid w:val="00A71E06"/>
    <w:rsid w:val="00A71F3C"/>
    <w:rsid w:val="00A72019"/>
    <w:rsid w:val="00A72028"/>
    <w:rsid w:val="00A7214C"/>
    <w:rsid w:val="00A72B7D"/>
    <w:rsid w:val="00A72D94"/>
    <w:rsid w:val="00A72E45"/>
    <w:rsid w:val="00A72E5D"/>
    <w:rsid w:val="00A73130"/>
    <w:rsid w:val="00A73307"/>
    <w:rsid w:val="00A73EC2"/>
    <w:rsid w:val="00A7469F"/>
    <w:rsid w:val="00A7488B"/>
    <w:rsid w:val="00A75325"/>
    <w:rsid w:val="00A76689"/>
    <w:rsid w:val="00A76CA0"/>
    <w:rsid w:val="00A76CE3"/>
    <w:rsid w:val="00A76E2B"/>
    <w:rsid w:val="00A76F97"/>
    <w:rsid w:val="00A77A04"/>
    <w:rsid w:val="00A815AD"/>
    <w:rsid w:val="00A8212A"/>
    <w:rsid w:val="00A825D0"/>
    <w:rsid w:val="00A82747"/>
    <w:rsid w:val="00A829F4"/>
    <w:rsid w:val="00A82BAB"/>
    <w:rsid w:val="00A82E4D"/>
    <w:rsid w:val="00A82F9F"/>
    <w:rsid w:val="00A836CE"/>
    <w:rsid w:val="00A83B03"/>
    <w:rsid w:val="00A83BD5"/>
    <w:rsid w:val="00A83FF4"/>
    <w:rsid w:val="00A8539A"/>
    <w:rsid w:val="00A85721"/>
    <w:rsid w:val="00A85970"/>
    <w:rsid w:val="00A85C79"/>
    <w:rsid w:val="00A85DB1"/>
    <w:rsid w:val="00A86545"/>
    <w:rsid w:val="00A86819"/>
    <w:rsid w:val="00A868DD"/>
    <w:rsid w:val="00A87B6B"/>
    <w:rsid w:val="00A9073F"/>
    <w:rsid w:val="00A90D8D"/>
    <w:rsid w:val="00A90DF8"/>
    <w:rsid w:val="00A91E38"/>
    <w:rsid w:val="00A92318"/>
    <w:rsid w:val="00A92741"/>
    <w:rsid w:val="00A9277E"/>
    <w:rsid w:val="00A92A4F"/>
    <w:rsid w:val="00A92BFB"/>
    <w:rsid w:val="00A94025"/>
    <w:rsid w:val="00A94226"/>
    <w:rsid w:val="00A9456B"/>
    <w:rsid w:val="00A94B37"/>
    <w:rsid w:val="00A94C94"/>
    <w:rsid w:val="00A94F80"/>
    <w:rsid w:val="00A95A46"/>
    <w:rsid w:val="00A95EF0"/>
    <w:rsid w:val="00A9618E"/>
    <w:rsid w:val="00A96EFC"/>
    <w:rsid w:val="00A9752E"/>
    <w:rsid w:val="00A978A9"/>
    <w:rsid w:val="00A97C46"/>
    <w:rsid w:val="00A97E90"/>
    <w:rsid w:val="00A97E98"/>
    <w:rsid w:val="00A97EC8"/>
    <w:rsid w:val="00A97FF2"/>
    <w:rsid w:val="00AA03D7"/>
    <w:rsid w:val="00AA05B0"/>
    <w:rsid w:val="00AA05EF"/>
    <w:rsid w:val="00AA0F8A"/>
    <w:rsid w:val="00AA1B9F"/>
    <w:rsid w:val="00AA1DF4"/>
    <w:rsid w:val="00AA2740"/>
    <w:rsid w:val="00AA2C92"/>
    <w:rsid w:val="00AA3E9D"/>
    <w:rsid w:val="00AA4335"/>
    <w:rsid w:val="00AA4978"/>
    <w:rsid w:val="00AA4F99"/>
    <w:rsid w:val="00AA536E"/>
    <w:rsid w:val="00AA5376"/>
    <w:rsid w:val="00AA5633"/>
    <w:rsid w:val="00AA5B40"/>
    <w:rsid w:val="00AA5BFA"/>
    <w:rsid w:val="00AA5E1B"/>
    <w:rsid w:val="00AA5E49"/>
    <w:rsid w:val="00AA6DD8"/>
    <w:rsid w:val="00AA6F8A"/>
    <w:rsid w:val="00AA7159"/>
    <w:rsid w:val="00AA767F"/>
    <w:rsid w:val="00AA7E0E"/>
    <w:rsid w:val="00AB0070"/>
    <w:rsid w:val="00AB01BC"/>
    <w:rsid w:val="00AB0551"/>
    <w:rsid w:val="00AB060C"/>
    <w:rsid w:val="00AB0A4E"/>
    <w:rsid w:val="00AB1A8A"/>
    <w:rsid w:val="00AB1B3F"/>
    <w:rsid w:val="00AB1DA4"/>
    <w:rsid w:val="00AB1E49"/>
    <w:rsid w:val="00AB1FFC"/>
    <w:rsid w:val="00AB252F"/>
    <w:rsid w:val="00AB26EF"/>
    <w:rsid w:val="00AB2AD8"/>
    <w:rsid w:val="00AB2BE7"/>
    <w:rsid w:val="00AB2FDD"/>
    <w:rsid w:val="00AB3A56"/>
    <w:rsid w:val="00AB3C4B"/>
    <w:rsid w:val="00AB46C6"/>
    <w:rsid w:val="00AB4AEA"/>
    <w:rsid w:val="00AB514D"/>
    <w:rsid w:val="00AB57B0"/>
    <w:rsid w:val="00AB5AE0"/>
    <w:rsid w:val="00AB5B0E"/>
    <w:rsid w:val="00AB5ECB"/>
    <w:rsid w:val="00AB68A7"/>
    <w:rsid w:val="00AB6C7B"/>
    <w:rsid w:val="00AB6FBA"/>
    <w:rsid w:val="00AB7386"/>
    <w:rsid w:val="00AB764E"/>
    <w:rsid w:val="00AB790F"/>
    <w:rsid w:val="00AB7FB5"/>
    <w:rsid w:val="00AC0442"/>
    <w:rsid w:val="00AC071D"/>
    <w:rsid w:val="00AC086A"/>
    <w:rsid w:val="00AC0AAA"/>
    <w:rsid w:val="00AC146B"/>
    <w:rsid w:val="00AC14E1"/>
    <w:rsid w:val="00AC18EA"/>
    <w:rsid w:val="00AC19DB"/>
    <w:rsid w:val="00AC1C87"/>
    <w:rsid w:val="00AC2138"/>
    <w:rsid w:val="00AC283E"/>
    <w:rsid w:val="00AC2C22"/>
    <w:rsid w:val="00AC3210"/>
    <w:rsid w:val="00AC3264"/>
    <w:rsid w:val="00AC32B0"/>
    <w:rsid w:val="00AC34AE"/>
    <w:rsid w:val="00AC4A7A"/>
    <w:rsid w:val="00AC4E56"/>
    <w:rsid w:val="00AC55A6"/>
    <w:rsid w:val="00AC5649"/>
    <w:rsid w:val="00AC5C9C"/>
    <w:rsid w:val="00AC6305"/>
    <w:rsid w:val="00AC64A3"/>
    <w:rsid w:val="00AC672D"/>
    <w:rsid w:val="00AC68DD"/>
    <w:rsid w:val="00AC6AB6"/>
    <w:rsid w:val="00AC6C0D"/>
    <w:rsid w:val="00AC6F42"/>
    <w:rsid w:val="00AC7DB6"/>
    <w:rsid w:val="00AC7FE8"/>
    <w:rsid w:val="00AD06F2"/>
    <w:rsid w:val="00AD0B6B"/>
    <w:rsid w:val="00AD1301"/>
    <w:rsid w:val="00AD1570"/>
    <w:rsid w:val="00AD1579"/>
    <w:rsid w:val="00AD1958"/>
    <w:rsid w:val="00AD1B29"/>
    <w:rsid w:val="00AD1D22"/>
    <w:rsid w:val="00AD1E2F"/>
    <w:rsid w:val="00AD2B12"/>
    <w:rsid w:val="00AD2FBE"/>
    <w:rsid w:val="00AD3004"/>
    <w:rsid w:val="00AD3113"/>
    <w:rsid w:val="00AD458B"/>
    <w:rsid w:val="00AD4B4B"/>
    <w:rsid w:val="00AD5054"/>
    <w:rsid w:val="00AD65A1"/>
    <w:rsid w:val="00AD67E2"/>
    <w:rsid w:val="00AD6803"/>
    <w:rsid w:val="00AD6C60"/>
    <w:rsid w:val="00AD6E7E"/>
    <w:rsid w:val="00AE01FF"/>
    <w:rsid w:val="00AE077A"/>
    <w:rsid w:val="00AE0C0E"/>
    <w:rsid w:val="00AE0DF5"/>
    <w:rsid w:val="00AE0F6A"/>
    <w:rsid w:val="00AE1493"/>
    <w:rsid w:val="00AE1B0F"/>
    <w:rsid w:val="00AE20A6"/>
    <w:rsid w:val="00AE20DF"/>
    <w:rsid w:val="00AE2409"/>
    <w:rsid w:val="00AE2616"/>
    <w:rsid w:val="00AE26A9"/>
    <w:rsid w:val="00AE2938"/>
    <w:rsid w:val="00AE2DEE"/>
    <w:rsid w:val="00AE2FF6"/>
    <w:rsid w:val="00AE37EE"/>
    <w:rsid w:val="00AE385E"/>
    <w:rsid w:val="00AE44C7"/>
    <w:rsid w:val="00AE4576"/>
    <w:rsid w:val="00AE4AE7"/>
    <w:rsid w:val="00AE5ED0"/>
    <w:rsid w:val="00AE60CE"/>
    <w:rsid w:val="00AE712C"/>
    <w:rsid w:val="00AE7B3D"/>
    <w:rsid w:val="00AF008D"/>
    <w:rsid w:val="00AF05DC"/>
    <w:rsid w:val="00AF10E8"/>
    <w:rsid w:val="00AF1621"/>
    <w:rsid w:val="00AF170C"/>
    <w:rsid w:val="00AF3C22"/>
    <w:rsid w:val="00AF3CC1"/>
    <w:rsid w:val="00AF3EDC"/>
    <w:rsid w:val="00AF411B"/>
    <w:rsid w:val="00AF46D1"/>
    <w:rsid w:val="00AF538E"/>
    <w:rsid w:val="00AF5E46"/>
    <w:rsid w:val="00AF6765"/>
    <w:rsid w:val="00AF6CEB"/>
    <w:rsid w:val="00AF6F54"/>
    <w:rsid w:val="00AF7A30"/>
    <w:rsid w:val="00AF7AF9"/>
    <w:rsid w:val="00AF7C65"/>
    <w:rsid w:val="00AF7DB6"/>
    <w:rsid w:val="00B000D3"/>
    <w:rsid w:val="00B0023D"/>
    <w:rsid w:val="00B003F1"/>
    <w:rsid w:val="00B00C60"/>
    <w:rsid w:val="00B01645"/>
    <w:rsid w:val="00B01EB1"/>
    <w:rsid w:val="00B01F12"/>
    <w:rsid w:val="00B02151"/>
    <w:rsid w:val="00B02363"/>
    <w:rsid w:val="00B026F6"/>
    <w:rsid w:val="00B029EE"/>
    <w:rsid w:val="00B031D7"/>
    <w:rsid w:val="00B035D3"/>
    <w:rsid w:val="00B037D6"/>
    <w:rsid w:val="00B03B18"/>
    <w:rsid w:val="00B03E2C"/>
    <w:rsid w:val="00B04534"/>
    <w:rsid w:val="00B04EA8"/>
    <w:rsid w:val="00B05256"/>
    <w:rsid w:val="00B05FCD"/>
    <w:rsid w:val="00B065F3"/>
    <w:rsid w:val="00B07B5E"/>
    <w:rsid w:val="00B07BE3"/>
    <w:rsid w:val="00B1018D"/>
    <w:rsid w:val="00B10554"/>
    <w:rsid w:val="00B108E7"/>
    <w:rsid w:val="00B1120E"/>
    <w:rsid w:val="00B12452"/>
    <w:rsid w:val="00B12898"/>
    <w:rsid w:val="00B13814"/>
    <w:rsid w:val="00B13994"/>
    <w:rsid w:val="00B13CBA"/>
    <w:rsid w:val="00B147A5"/>
    <w:rsid w:val="00B151FF"/>
    <w:rsid w:val="00B15952"/>
    <w:rsid w:val="00B16B7D"/>
    <w:rsid w:val="00B16C1B"/>
    <w:rsid w:val="00B16C82"/>
    <w:rsid w:val="00B16DB3"/>
    <w:rsid w:val="00B16F31"/>
    <w:rsid w:val="00B177EB"/>
    <w:rsid w:val="00B17A79"/>
    <w:rsid w:val="00B206C3"/>
    <w:rsid w:val="00B20A9F"/>
    <w:rsid w:val="00B2119F"/>
    <w:rsid w:val="00B21220"/>
    <w:rsid w:val="00B21244"/>
    <w:rsid w:val="00B21342"/>
    <w:rsid w:val="00B21DB8"/>
    <w:rsid w:val="00B227C0"/>
    <w:rsid w:val="00B2282E"/>
    <w:rsid w:val="00B23108"/>
    <w:rsid w:val="00B23369"/>
    <w:rsid w:val="00B2351F"/>
    <w:rsid w:val="00B235D0"/>
    <w:rsid w:val="00B23885"/>
    <w:rsid w:val="00B25258"/>
    <w:rsid w:val="00B258D8"/>
    <w:rsid w:val="00B26217"/>
    <w:rsid w:val="00B26DF8"/>
    <w:rsid w:val="00B26E07"/>
    <w:rsid w:val="00B271E3"/>
    <w:rsid w:val="00B27C80"/>
    <w:rsid w:val="00B30D32"/>
    <w:rsid w:val="00B31006"/>
    <w:rsid w:val="00B310F1"/>
    <w:rsid w:val="00B318ED"/>
    <w:rsid w:val="00B32C01"/>
    <w:rsid w:val="00B33183"/>
    <w:rsid w:val="00B333A2"/>
    <w:rsid w:val="00B3341A"/>
    <w:rsid w:val="00B3369D"/>
    <w:rsid w:val="00B33AA6"/>
    <w:rsid w:val="00B33BBB"/>
    <w:rsid w:val="00B33C52"/>
    <w:rsid w:val="00B34823"/>
    <w:rsid w:val="00B34CF2"/>
    <w:rsid w:val="00B35211"/>
    <w:rsid w:val="00B35893"/>
    <w:rsid w:val="00B35BAA"/>
    <w:rsid w:val="00B36134"/>
    <w:rsid w:val="00B36417"/>
    <w:rsid w:val="00B369D1"/>
    <w:rsid w:val="00B36AAB"/>
    <w:rsid w:val="00B36B32"/>
    <w:rsid w:val="00B3764C"/>
    <w:rsid w:val="00B3778E"/>
    <w:rsid w:val="00B37EB4"/>
    <w:rsid w:val="00B407F9"/>
    <w:rsid w:val="00B408E9"/>
    <w:rsid w:val="00B4107F"/>
    <w:rsid w:val="00B4130A"/>
    <w:rsid w:val="00B41EA6"/>
    <w:rsid w:val="00B41FC1"/>
    <w:rsid w:val="00B41FE7"/>
    <w:rsid w:val="00B425F8"/>
    <w:rsid w:val="00B434D9"/>
    <w:rsid w:val="00B43797"/>
    <w:rsid w:val="00B44947"/>
    <w:rsid w:val="00B44BDC"/>
    <w:rsid w:val="00B45218"/>
    <w:rsid w:val="00B45757"/>
    <w:rsid w:val="00B46053"/>
    <w:rsid w:val="00B46436"/>
    <w:rsid w:val="00B46E93"/>
    <w:rsid w:val="00B472E5"/>
    <w:rsid w:val="00B472F1"/>
    <w:rsid w:val="00B47345"/>
    <w:rsid w:val="00B474C9"/>
    <w:rsid w:val="00B47C6F"/>
    <w:rsid w:val="00B47FDA"/>
    <w:rsid w:val="00B5011B"/>
    <w:rsid w:val="00B50142"/>
    <w:rsid w:val="00B5095B"/>
    <w:rsid w:val="00B5153E"/>
    <w:rsid w:val="00B525A6"/>
    <w:rsid w:val="00B52D34"/>
    <w:rsid w:val="00B52D75"/>
    <w:rsid w:val="00B52E87"/>
    <w:rsid w:val="00B532D5"/>
    <w:rsid w:val="00B53615"/>
    <w:rsid w:val="00B53868"/>
    <w:rsid w:val="00B53BF6"/>
    <w:rsid w:val="00B53C08"/>
    <w:rsid w:val="00B545B3"/>
    <w:rsid w:val="00B54938"/>
    <w:rsid w:val="00B5588F"/>
    <w:rsid w:val="00B55941"/>
    <w:rsid w:val="00B5599E"/>
    <w:rsid w:val="00B55C59"/>
    <w:rsid w:val="00B56304"/>
    <w:rsid w:val="00B56573"/>
    <w:rsid w:val="00B566D7"/>
    <w:rsid w:val="00B5703A"/>
    <w:rsid w:val="00B575AE"/>
    <w:rsid w:val="00B5780F"/>
    <w:rsid w:val="00B57899"/>
    <w:rsid w:val="00B57931"/>
    <w:rsid w:val="00B57C57"/>
    <w:rsid w:val="00B57D9A"/>
    <w:rsid w:val="00B57F19"/>
    <w:rsid w:val="00B60559"/>
    <w:rsid w:val="00B60710"/>
    <w:rsid w:val="00B60A20"/>
    <w:rsid w:val="00B60A4A"/>
    <w:rsid w:val="00B61EB8"/>
    <w:rsid w:val="00B625E8"/>
    <w:rsid w:val="00B62CA1"/>
    <w:rsid w:val="00B63418"/>
    <w:rsid w:val="00B636A9"/>
    <w:rsid w:val="00B63ACE"/>
    <w:rsid w:val="00B63C44"/>
    <w:rsid w:val="00B63FA9"/>
    <w:rsid w:val="00B64142"/>
    <w:rsid w:val="00B64295"/>
    <w:rsid w:val="00B643FC"/>
    <w:rsid w:val="00B644AF"/>
    <w:rsid w:val="00B64CB6"/>
    <w:rsid w:val="00B64D08"/>
    <w:rsid w:val="00B65927"/>
    <w:rsid w:val="00B65B83"/>
    <w:rsid w:val="00B66C7E"/>
    <w:rsid w:val="00B66F52"/>
    <w:rsid w:val="00B67394"/>
    <w:rsid w:val="00B6770F"/>
    <w:rsid w:val="00B6785F"/>
    <w:rsid w:val="00B67981"/>
    <w:rsid w:val="00B67D3F"/>
    <w:rsid w:val="00B700F0"/>
    <w:rsid w:val="00B7022A"/>
    <w:rsid w:val="00B70649"/>
    <w:rsid w:val="00B70962"/>
    <w:rsid w:val="00B70D1F"/>
    <w:rsid w:val="00B70EA8"/>
    <w:rsid w:val="00B70F07"/>
    <w:rsid w:val="00B71359"/>
    <w:rsid w:val="00B7139C"/>
    <w:rsid w:val="00B716E6"/>
    <w:rsid w:val="00B71B80"/>
    <w:rsid w:val="00B726FB"/>
    <w:rsid w:val="00B72A78"/>
    <w:rsid w:val="00B7317D"/>
    <w:rsid w:val="00B731D5"/>
    <w:rsid w:val="00B73CBE"/>
    <w:rsid w:val="00B74860"/>
    <w:rsid w:val="00B749B4"/>
    <w:rsid w:val="00B74C74"/>
    <w:rsid w:val="00B7567E"/>
    <w:rsid w:val="00B759D4"/>
    <w:rsid w:val="00B75CBE"/>
    <w:rsid w:val="00B76755"/>
    <w:rsid w:val="00B76DBE"/>
    <w:rsid w:val="00B770B8"/>
    <w:rsid w:val="00B771A2"/>
    <w:rsid w:val="00B77592"/>
    <w:rsid w:val="00B775D8"/>
    <w:rsid w:val="00B776D1"/>
    <w:rsid w:val="00B80231"/>
    <w:rsid w:val="00B80263"/>
    <w:rsid w:val="00B8041F"/>
    <w:rsid w:val="00B80E98"/>
    <w:rsid w:val="00B8151C"/>
    <w:rsid w:val="00B815E1"/>
    <w:rsid w:val="00B8177D"/>
    <w:rsid w:val="00B82175"/>
    <w:rsid w:val="00B82446"/>
    <w:rsid w:val="00B82497"/>
    <w:rsid w:val="00B82E0A"/>
    <w:rsid w:val="00B83743"/>
    <w:rsid w:val="00B84ADF"/>
    <w:rsid w:val="00B850F6"/>
    <w:rsid w:val="00B857F6"/>
    <w:rsid w:val="00B857F9"/>
    <w:rsid w:val="00B8598C"/>
    <w:rsid w:val="00B863B8"/>
    <w:rsid w:val="00B86415"/>
    <w:rsid w:val="00B86C54"/>
    <w:rsid w:val="00B86C81"/>
    <w:rsid w:val="00B87369"/>
    <w:rsid w:val="00B87529"/>
    <w:rsid w:val="00B876A8"/>
    <w:rsid w:val="00B9004D"/>
    <w:rsid w:val="00B903C5"/>
    <w:rsid w:val="00B907AC"/>
    <w:rsid w:val="00B90808"/>
    <w:rsid w:val="00B9082C"/>
    <w:rsid w:val="00B90B8A"/>
    <w:rsid w:val="00B91AD3"/>
    <w:rsid w:val="00B925D2"/>
    <w:rsid w:val="00B92714"/>
    <w:rsid w:val="00B9273A"/>
    <w:rsid w:val="00B9293E"/>
    <w:rsid w:val="00B92D6E"/>
    <w:rsid w:val="00B92DA2"/>
    <w:rsid w:val="00B93267"/>
    <w:rsid w:val="00B94CA2"/>
    <w:rsid w:val="00B94F26"/>
    <w:rsid w:val="00B95107"/>
    <w:rsid w:val="00B952C0"/>
    <w:rsid w:val="00B954D9"/>
    <w:rsid w:val="00B95E2E"/>
    <w:rsid w:val="00B95F63"/>
    <w:rsid w:val="00B961EF"/>
    <w:rsid w:val="00B963C7"/>
    <w:rsid w:val="00B96482"/>
    <w:rsid w:val="00B972DE"/>
    <w:rsid w:val="00B97323"/>
    <w:rsid w:val="00B97669"/>
    <w:rsid w:val="00B97AF2"/>
    <w:rsid w:val="00BA0728"/>
    <w:rsid w:val="00BA0BB3"/>
    <w:rsid w:val="00BA0C1F"/>
    <w:rsid w:val="00BA10A9"/>
    <w:rsid w:val="00BA12A9"/>
    <w:rsid w:val="00BA140D"/>
    <w:rsid w:val="00BA1D6B"/>
    <w:rsid w:val="00BA251D"/>
    <w:rsid w:val="00BA2AA4"/>
    <w:rsid w:val="00BA30CD"/>
    <w:rsid w:val="00BA3686"/>
    <w:rsid w:val="00BA3ECF"/>
    <w:rsid w:val="00BA6ADD"/>
    <w:rsid w:val="00BA6DE3"/>
    <w:rsid w:val="00BA7156"/>
    <w:rsid w:val="00BA7C8A"/>
    <w:rsid w:val="00BA7D72"/>
    <w:rsid w:val="00BB0579"/>
    <w:rsid w:val="00BB0B37"/>
    <w:rsid w:val="00BB0B65"/>
    <w:rsid w:val="00BB102F"/>
    <w:rsid w:val="00BB106B"/>
    <w:rsid w:val="00BB1552"/>
    <w:rsid w:val="00BB178E"/>
    <w:rsid w:val="00BB1E35"/>
    <w:rsid w:val="00BB2280"/>
    <w:rsid w:val="00BB243D"/>
    <w:rsid w:val="00BB267D"/>
    <w:rsid w:val="00BB28E7"/>
    <w:rsid w:val="00BB2D0E"/>
    <w:rsid w:val="00BB3204"/>
    <w:rsid w:val="00BB322D"/>
    <w:rsid w:val="00BB367B"/>
    <w:rsid w:val="00BB36E2"/>
    <w:rsid w:val="00BB3F67"/>
    <w:rsid w:val="00BB489E"/>
    <w:rsid w:val="00BB5E38"/>
    <w:rsid w:val="00BB7662"/>
    <w:rsid w:val="00BB7845"/>
    <w:rsid w:val="00BB796F"/>
    <w:rsid w:val="00BB7C3D"/>
    <w:rsid w:val="00BC05CE"/>
    <w:rsid w:val="00BC07C2"/>
    <w:rsid w:val="00BC0D4C"/>
    <w:rsid w:val="00BC12A1"/>
    <w:rsid w:val="00BC22A6"/>
    <w:rsid w:val="00BC264F"/>
    <w:rsid w:val="00BC270B"/>
    <w:rsid w:val="00BC2A34"/>
    <w:rsid w:val="00BC2B30"/>
    <w:rsid w:val="00BC2D8A"/>
    <w:rsid w:val="00BC316C"/>
    <w:rsid w:val="00BC33B0"/>
    <w:rsid w:val="00BC443F"/>
    <w:rsid w:val="00BC5298"/>
    <w:rsid w:val="00BC5473"/>
    <w:rsid w:val="00BC5982"/>
    <w:rsid w:val="00BC5A85"/>
    <w:rsid w:val="00BC5AF2"/>
    <w:rsid w:val="00BC6000"/>
    <w:rsid w:val="00BC6378"/>
    <w:rsid w:val="00BC69BA"/>
    <w:rsid w:val="00BC7807"/>
    <w:rsid w:val="00BC7D17"/>
    <w:rsid w:val="00BC7F7D"/>
    <w:rsid w:val="00BD2374"/>
    <w:rsid w:val="00BD2B7D"/>
    <w:rsid w:val="00BD2D25"/>
    <w:rsid w:val="00BD2D61"/>
    <w:rsid w:val="00BD349B"/>
    <w:rsid w:val="00BD3870"/>
    <w:rsid w:val="00BD3FC2"/>
    <w:rsid w:val="00BD483E"/>
    <w:rsid w:val="00BD4E5A"/>
    <w:rsid w:val="00BD4FB5"/>
    <w:rsid w:val="00BD51D8"/>
    <w:rsid w:val="00BD5385"/>
    <w:rsid w:val="00BD558D"/>
    <w:rsid w:val="00BD58F6"/>
    <w:rsid w:val="00BD6402"/>
    <w:rsid w:val="00BD6494"/>
    <w:rsid w:val="00BD7EF5"/>
    <w:rsid w:val="00BE1544"/>
    <w:rsid w:val="00BE2093"/>
    <w:rsid w:val="00BE2849"/>
    <w:rsid w:val="00BE2A91"/>
    <w:rsid w:val="00BE2C16"/>
    <w:rsid w:val="00BE3392"/>
    <w:rsid w:val="00BE3570"/>
    <w:rsid w:val="00BE3724"/>
    <w:rsid w:val="00BE3A67"/>
    <w:rsid w:val="00BE4462"/>
    <w:rsid w:val="00BE51A7"/>
    <w:rsid w:val="00BE54D7"/>
    <w:rsid w:val="00BE6B54"/>
    <w:rsid w:val="00BE7074"/>
    <w:rsid w:val="00BE7B97"/>
    <w:rsid w:val="00BF02BD"/>
    <w:rsid w:val="00BF0607"/>
    <w:rsid w:val="00BF1C57"/>
    <w:rsid w:val="00BF25FC"/>
    <w:rsid w:val="00BF2D5D"/>
    <w:rsid w:val="00BF344A"/>
    <w:rsid w:val="00BF3502"/>
    <w:rsid w:val="00BF4271"/>
    <w:rsid w:val="00BF44F8"/>
    <w:rsid w:val="00BF4B86"/>
    <w:rsid w:val="00BF4F2F"/>
    <w:rsid w:val="00BF50E6"/>
    <w:rsid w:val="00BF5454"/>
    <w:rsid w:val="00BF561A"/>
    <w:rsid w:val="00BF5699"/>
    <w:rsid w:val="00BF56EB"/>
    <w:rsid w:val="00BF5700"/>
    <w:rsid w:val="00BF5D71"/>
    <w:rsid w:val="00BF624F"/>
    <w:rsid w:val="00BF66BD"/>
    <w:rsid w:val="00BF6C00"/>
    <w:rsid w:val="00BF6C31"/>
    <w:rsid w:val="00BF7636"/>
    <w:rsid w:val="00BF78A9"/>
    <w:rsid w:val="00BF7DCB"/>
    <w:rsid w:val="00C0042E"/>
    <w:rsid w:val="00C01116"/>
    <w:rsid w:val="00C01BE3"/>
    <w:rsid w:val="00C01FD8"/>
    <w:rsid w:val="00C02183"/>
    <w:rsid w:val="00C022FA"/>
    <w:rsid w:val="00C0262A"/>
    <w:rsid w:val="00C03484"/>
    <w:rsid w:val="00C04201"/>
    <w:rsid w:val="00C04CDA"/>
    <w:rsid w:val="00C04DB2"/>
    <w:rsid w:val="00C0508C"/>
    <w:rsid w:val="00C050B5"/>
    <w:rsid w:val="00C05A3F"/>
    <w:rsid w:val="00C05DB5"/>
    <w:rsid w:val="00C05EA1"/>
    <w:rsid w:val="00C05EA6"/>
    <w:rsid w:val="00C06F97"/>
    <w:rsid w:val="00C070AB"/>
    <w:rsid w:val="00C0723D"/>
    <w:rsid w:val="00C07259"/>
    <w:rsid w:val="00C072A4"/>
    <w:rsid w:val="00C075A2"/>
    <w:rsid w:val="00C07DB0"/>
    <w:rsid w:val="00C07F2B"/>
    <w:rsid w:val="00C100F5"/>
    <w:rsid w:val="00C104F9"/>
    <w:rsid w:val="00C10A86"/>
    <w:rsid w:val="00C10C51"/>
    <w:rsid w:val="00C11D6D"/>
    <w:rsid w:val="00C1232F"/>
    <w:rsid w:val="00C12538"/>
    <w:rsid w:val="00C1293F"/>
    <w:rsid w:val="00C13E22"/>
    <w:rsid w:val="00C146D0"/>
    <w:rsid w:val="00C14D76"/>
    <w:rsid w:val="00C14DAE"/>
    <w:rsid w:val="00C153B3"/>
    <w:rsid w:val="00C1548B"/>
    <w:rsid w:val="00C15C00"/>
    <w:rsid w:val="00C15F93"/>
    <w:rsid w:val="00C1628F"/>
    <w:rsid w:val="00C1690D"/>
    <w:rsid w:val="00C17032"/>
    <w:rsid w:val="00C170EA"/>
    <w:rsid w:val="00C17988"/>
    <w:rsid w:val="00C17BE6"/>
    <w:rsid w:val="00C2033F"/>
    <w:rsid w:val="00C20B51"/>
    <w:rsid w:val="00C20EA4"/>
    <w:rsid w:val="00C2111D"/>
    <w:rsid w:val="00C212AA"/>
    <w:rsid w:val="00C21FCB"/>
    <w:rsid w:val="00C223F7"/>
    <w:rsid w:val="00C225D7"/>
    <w:rsid w:val="00C22CE7"/>
    <w:rsid w:val="00C231E2"/>
    <w:rsid w:val="00C235E4"/>
    <w:rsid w:val="00C23758"/>
    <w:rsid w:val="00C23D5B"/>
    <w:rsid w:val="00C24631"/>
    <w:rsid w:val="00C24DE1"/>
    <w:rsid w:val="00C25AB1"/>
    <w:rsid w:val="00C2686E"/>
    <w:rsid w:val="00C26D94"/>
    <w:rsid w:val="00C274BE"/>
    <w:rsid w:val="00C275F0"/>
    <w:rsid w:val="00C305CC"/>
    <w:rsid w:val="00C3064D"/>
    <w:rsid w:val="00C30765"/>
    <w:rsid w:val="00C307ED"/>
    <w:rsid w:val="00C308F1"/>
    <w:rsid w:val="00C313C7"/>
    <w:rsid w:val="00C31527"/>
    <w:rsid w:val="00C3177D"/>
    <w:rsid w:val="00C318E5"/>
    <w:rsid w:val="00C31924"/>
    <w:rsid w:val="00C319BD"/>
    <w:rsid w:val="00C31FB6"/>
    <w:rsid w:val="00C3276E"/>
    <w:rsid w:val="00C32EE9"/>
    <w:rsid w:val="00C3310B"/>
    <w:rsid w:val="00C331E0"/>
    <w:rsid w:val="00C33211"/>
    <w:rsid w:val="00C33E7C"/>
    <w:rsid w:val="00C344E2"/>
    <w:rsid w:val="00C3459B"/>
    <w:rsid w:val="00C3519B"/>
    <w:rsid w:val="00C3550E"/>
    <w:rsid w:val="00C358BA"/>
    <w:rsid w:val="00C35BFD"/>
    <w:rsid w:val="00C35E88"/>
    <w:rsid w:val="00C368A7"/>
    <w:rsid w:val="00C371A2"/>
    <w:rsid w:val="00C37E4B"/>
    <w:rsid w:val="00C409DF"/>
    <w:rsid w:val="00C421AA"/>
    <w:rsid w:val="00C43BD9"/>
    <w:rsid w:val="00C43CFB"/>
    <w:rsid w:val="00C44C81"/>
    <w:rsid w:val="00C45381"/>
    <w:rsid w:val="00C454D2"/>
    <w:rsid w:val="00C45F73"/>
    <w:rsid w:val="00C472B3"/>
    <w:rsid w:val="00C476A8"/>
    <w:rsid w:val="00C47AAD"/>
    <w:rsid w:val="00C51B13"/>
    <w:rsid w:val="00C51F7B"/>
    <w:rsid w:val="00C521FD"/>
    <w:rsid w:val="00C522FB"/>
    <w:rsid w:val="00C53A81"/>
    <w:rsid w:val="00C54648"/>
    <w:rsid w:val="00C55075"/>
    <w:rsid w:val="00C55AD3"/>
    <w:rsid w:val="00C5699B"/>
    <w:rsid w:val="00C5759B"/>
    <w:rsid w:val="00C5763C"/>
    <w:rsid w:val="00C5769E"/>
    <w:rsid w:val="00C576C6"/>
    <w:rsid w:val="00C578D5"/>
    <w:rsid w:val="00C57BC1"/>
    <w:rsid w:val="00C60602"/>
    <w:rsid w:val="00C609AF"/>
    <w:rsid w:val="00C62D92"/>
    <w:rsid w:val="00C632E6"/>
    <w:rsid w:val="00C632F4"/>
    <w:rsid w:val="00C63F14"/>
    <w:rsid w:val="00C64737"/>
    <w:rsid w:val="00C64A02"/>
    <w:rsid w:val="00C65505"/>
    <w:rsid w:val="00C656D2"/>
    <w:rsid w:val="00C65D52"/>
    <w:rsid w:val="00C65D78"/>
    <w:rsid w:val="00C66276"/>
    <w:rsid w:val="00C6661F"/>
    <w:rsid w:val="00C66772"/>
    <w:rsid w:val="00C67442"/>
    <w:rsid w:val="00C6767F"/>
    <w:rsid w:val="00C67D59"/>
    <w:rsid w:val="00C67DAF"/>
    <w:rsid w:val="00C7023A"/>
    <w:rsid w:val="00C70FDA"/>
    <w:rsid w:val="00C7137C"/>
    <w:rsid w:val="00C713C2"/>
    <w:rsid w:val="00C71B91"/>
    <w:rsid w:val="00C71CFD"/>
    <w:rsid w:val="00C71EA6"/>
    <w:rsid w:val="00C71F16"/>
    <w:rsid w:val="00C723E8"/>
    <w:rsid w:val="00C72414"/>
    <w:rsid w:val="00C72BB2"/>
    <w:rsid w:val="00C739E7"/>
    <w:rsid w:val="00C73B74"/>
    <w:rsid w:val="00C73E23"/>
    <w:rsid w:val="00C755A1"/>
    <w:rsid w:val="00C75A60"/>
    <w:rsid w:val="00C75BEC"/>
    <w:rsid w:val="00C76775"/>
    <w:rsid w:val="00C76F61"/>
    <w:rsid w:val="00C77203"/>
    <w:rsid w:val="00C7790B"/>
    <w:rsid w:val="00C77942"/>
    <w:rsid w:val="00C77A75"/>
    <w:rsid w:val="00C77FFD"/>
    <w:rsid w:val="00C802B4"/>
    <w:rsid w:val="00C80577"/>
    <w:rsid w:val="00C810A2"/>
    <w:rsid w:val="00C81834"/>
    <w:rsid w:val="00C818C6"/>
    <w:rsid w:val="00C81FC7"/>
    <w:rsid w:val="00C82A88"/>
    <w:rsid w:val="00C82FFF"/>
    <w:rsid w:val="00C8355B"/>
    <w:rsid w:val="00C8367B"/>
    <w:rsid w:val="00C84A1A"/>
    <w:rsid w:val="00C84D1A"/>
    <w:rsid w:val="00C8516B"/>
    <w:rsid w:val="00C854C5"/>
    <w:rsid w:val="00C86102"/>
    <w:rsid w:val="00C8688F"/>
    <w:rsid w:val="00C86C6A"/>
    <w:rsid w:val="00C9033C"/>
    <w:rsid w:val="00C9093B"/>
    <w:rsid w:val="00C909C1"/>
    <w:rsid w:val="00C913AD"/>
    <w:rsid w:val="00C915AC"/>
    <w:rsid w:val="00C918B5"/>
    <w:rsid w:val="00C91ACB"/>
    <w:rsid w:val="00C92175"/>
    <w:rsid w:val="00C92521"/>
    <w:rsid w:val="00C92A0A"/>
    <w:rsid w:val="00C92B9B"/>
    <w:rsid w:val="00C92D09"/>
    <w:rsid w:val="00C9366A"/>
    <w:rsid w:val="00C93A76"/>
    <w:rsid w:val="00C93D32"/>
    <w:rsid w:val="00C9403E"/>
    <w:rsid w:val="00C94B78"/>
    <w:rsid w:val="00C955A4"/>
    <w:rsid w:val="00C95657"/>
    <w:rsid w:val="00C95749"/>
    <w:rsid w:val="00C95860"/>
    <w:rsid w:val="00C95DBF"/>
    <w:rsid w:val="00C95EE6"/>
    <w:rsid w:val="00C97594"/>
    <w:rsid w:val="00C97936"/>
    <w:rsid w:val="00CA0460"/>
    <w:rsid w:val="00CA05C9"/>
    <w:rsid w:val="00CA1371"/>
    <w:rsid w:val="00CA13E6"/>
    <w:rsid w:val="00CA1912"/>
    <w:rsid w:val="00CA1950"/>
    <w:rsid w:val="00CA1CD6"/>
    <w:rsid w:val="00CA2C74"/>
    <w:rsid w:val="00CA3B13"/>
    <w:rsid w:val="00CA3D59"/>
    <w:rsid w:val="00CA418C"/>
    <w:rsid w:val="00CA47E7"/>
    <w:rsid w:val="00CA594B"/>
    <w:rsid w:val="00CA5B6E"/>
    <w:rsid w:val="00CA5F6E"/>
    <w:rsid w:val="00CA64DA"/>
    <w:rsid w:val="00CA6F52"/>
    <w:rsid w:val="00CA73F9"/>
    <w:rsid w:val="00CA780A"/>
    <w:rsid w:val="00CA781C"/>
    <w:rsid w:val="00CA78BD"/>
    <w:rsid w:val="00CA7A4F"/>
    <w:rsid w:val="00CA7B21"/>
    <w:rsid w:val="00CB0FCF"/>
    <w:rsid w:val="00CB13C4"/>
    <w:rsid w:val="00CB1795"/>
    <w:rsid w:val="00CB1CCA"/>
    <w:rsid w:val="00CB1D07"/>
    <w:rsid w:val="00CB1D26"/>
    <w:rsid w:val="00CB2071"/>
    <w:rsid w:val="00CB2720"/>
    <w:rsid w:val="00CB2F6B"/>
    <w:rsid w:val="00CB3892"/>
    <w:rsid w:val="00CB3A65"/>
    <w:rsid w:val="00CB3B46"/>
    <w:rsid w:val="00CB3CA7"/>
    <w:rsid w:val="00CB3D12"/>
    <w:rsid w:val="00CB3E67"/>
    <w:rsid w:val="00CB41CA"/>
    <w:rsid w:val="00CB43CD"/>
    <w:rsid w:val="00CB4FE3"/>
    <w:rsid w:val="00CB54E3"/>
    <w:rsid w:val="00CB595D"/>
    <w:rsid w:val="00CB5D3C"/>
    <w:rsid w:val="00CB6D62"/>
    <w:rsid w:val="00CB6FE5"/>
    <w:rsid w:val="00CB76D1"/>
    <w:rsid w:val="00CB7BD2"/>
    <w:rsid w:val="00CB7E69"/>
    <w:rsid w:val="00CB7F1F"/>
    <w:rsid w:val="00CC00C2"/>
    <w:rsid w:val="00CC0940"/>
    <w:rsid w:val="00CC1941"/>
    <w:rsid w:val="00CC1A82"/>
    <w:rsid w:val="00CC1B46"/>
    <w:rsid w:val="00CC1DA8"/>
    <w:rsid w:val="00CC21AA"/>
    <w:rsid w:val="00CC21B8"/>
    <w:rsid w:val="00CC2402"/>
    <w:rsid w:val="00CC2F0F"/>
    <w:rsid w:val="00CC2F65"/>
    <w:rsid w:val="00CC532D"/>
    <w:rsid w:val="00CC53CD"/>
    <w:rsid w:val="00CC54EA"/>
    <w:rsid w:val="00CC5FF2"/>
    <w:rsid w:val="00CC6123"/>
    <w:rsid w:val="00CC6178"/>
    <w:rsid w:val="00CC6919"/>
    <w:rsid w:val="00CC7291"/>
    <w:rsid w:val="00CC741D"/>
    <w:rsid w:val="00CC7E17"/>
    <w:rsid w:val="00CD145B"/>
    <w:rsid w:val="00CD158B"/>
    <w:rsid w:val="00CD1EC4"/>
    <w:rsid w:val="00CD29CB"/>
    <w:rsid w:val="00CD2B88"/>
    <w:rsid w:val="00CD3718"/>
    <w:rsid w:val="00CD3824"/>
    <w:rsid w:val="00CD3929"/>
    <w:rsid w:val="00CD40D9"/>
    <w:rsid w:val="00CD4526"/>
    <w:rsid w:val="00CD4C8D"/>
    <w:rsid w:val="00CD4CE0"/>
    <w:rsid w:val="00CD53B2"/>
    <w:rsid w:val="00CD5892"/>
    <w:rsid w:val="00CD5A49"/>
    <w:rsid w:val="00CD6254"/>
    <w:rsid w:val="00CD659C"/>
    <w:rsid w:val="00CD6CEA"/>
    <w:rsid w:val="00CD7193"/>
    <w:rsid w:val="00CD764D"/>
    <w:rsid w:val="00CD769E"/>
    <w:rsid w:val="00CD783A"/>
    <w:rsid w:val="00CD7B35"/>
    <w:rsid w:val="00CD7B61"/>
    <w:rsid w:val="00CD7E0C"/>
    <w:rsid w:val="00CE0572"/>
    <w:rsid w:val="00CE0D6D"/>
    <w:rsid w:val="00CE0FB0"/>
    <w:rsid w:val="00CE183A"/>
    <w:rsid w:val="00CE2131"/>
    <w:rsid w:val="00CE21FF"/>
    <w:rsid w:val="00CE297C"/>
    <w:rsid w:val="00CE29B2"/>
    <w:rsid w:val="00CE2E87"/>
    <w:rsid w:val="00CE3050"/>
    <w:rsid w:val="00CE36A2"/>
    <w:rsid w:val="00CE3B8A"/>
    <w:rsid w:val="00CE3F6A"/>
    <w:rsid w:val="00CE461D"/>
    <w:rsid w:val="00CE463F"/>
    <w:rsid w:val="00CE5098"/>
    <w:rsid w:val="00CE5235"/>
    <w:rsid w:val="00CE540D"/>
    <w:rsid w:val="00CE6905"/>
    <w:rsid w:val="00CE695F"/>
    <w:rsid w:val="00CE6C09"/>
    <w:rsid w:val="00CE6C52"/>
    <w:rsid w:val="00CE6F78"/>
    <w:rsid w:val="00CE72BF"/>
    <w:rsid w:val="00CF085D"/>
    <w:rsid w:val="00CF0A51"/>
    <w:rsid w:val="00CF0CD1"/>
    <w:rsid w:val="00CF1DDA"/>
    <w:rsid w:val="00CF2387"/>
    <w:rsid w:val="00CF2E80"/>
    <w:rsid w:val="00CF312F"/>
    <w:rsid w:val="00CF3503"/>
    <w:rsid w:val="00CF3609"/>
    <w:rsid w:val="00CF36DC"/>
    <w:rsid w:val="00CF3D32"/>
    <w:rsid w:val="00CF3E19"/>
    <w:rsid w:val="00CF423E"/>
    <w:rsid w:val="00CF443C"/>
    <w:rsid w:val="00CF456E"/>
    <w:rsid w:val="00CF4EE8"/>
    <w:rsid w:val="00CF51D0"/>
    <w:rsid w:val="00CF5685"/>
    <w:rsid w:val="00CF66E9"/>
    <w:rsid w:val="00CF67D3"/>
    <w:rsid w:val="00CF72CB"/>
    <w:rsid w:val="00CF7406"/>
    <w:rsid w:val="00CF7825"/>
    <w:rsid w:val="00D007A2"/>
    <w:rsid w:val="00D007A8"/>
    <w:rsid w:val="00D009C9"/>
    <w:rsid w:val="00D016EF"/>
    <w:rsid w:val="00D0179C"/>
    <w:rsid w:val="00D02AA5"/>
    <w:rsid w:val="00D02CF1"/>
    <w:rsid w:val="00D03449"/>
    <w:rsid w:val="00D0366D"/>
    <w:rsid w:val="00D04C78"/>
    <w:rsid w:val="00D0528E"/>
    <w:rsid w:val="00D0536F"/>
    <w:rsid w:val="00D05BCF"/>
    <w:rsid w:val="00D0686F"/>
    <w:rsid w:val="00D06C48"/>
    <w:rsid w:val="00D07247"/>
    <w:rsid w:val="00D077C9"/>
    <w:rsid w:val="00D07AD7"/>
    <w:rsid w:val="00D10088"/>
    <w:rsid w:val="00D10893"/>
    <w:rsid w:val="00D10A90"/>
    <w:rsid w:val="00D1184D"/>
    <w:rsid w:val="00D11AF2"/>
    <w:rsid w:val="00D12FC9"/>
    <w:rsid w:val="00D1363E"/>
    <w:rsid w:val="00D13ACF"/>
    <w:rsid w:val="00D13B7D"/>
    <w:rsid w:val="00D13C0D"/>
    <w:rsid w:val="00D14670"/>
    <w:rsid w:val="00D14A97"/>
    <w:rsid w:val="00D14AC4"/>
    <w:rsid w:val="00D1514F"/>
    <w:rsid w:val="00D15252"/>
    <w:rsid w:val="00D15338"/>
    <w:rsid w:val="00D155E3"/>
    <w:rsid w:val="00D157C3"/>
    <w:rsid w:val="00D15F38"/>
    <w:rsid w:val="00D1683B"/>
    <w:rsid w:val="00D17321"/>
    <w:rsid w:val="00D2036E"/>
    <w:rsid w:val="00D20532"/>
    <w:rsid w:val="00D205C7"/>
    <w:rsid w:val="00D20809"/>
    <w:rsid w:val="00D2080A"/>
    <w:rsid w:val="00D20A77"/>
    <w:rsid w:val="00D2100C"/>
    <w:rsid w:val="00D2128D"/>
    <w:rsid w:val="00D212E4"/>
    <w:rsid w:val="00D21DF6"/>
    <w:rsid w:val="00D21F12"/>
    <w:rsid w:val="00D222FB"/>
    <w:rsid w:val="00D228D7"/>
    <w:rsid w:val="00D22DCF"/>
    <w:rsid w:val="00D22F1F"/>
    <w:rsid w:val="00D23059"/>
    <w:rsid w:val="00D23084"/>
    <w:rsid w:val="00D2387C"/>
    <w:rsid w:val="00D23AC0"/>
    <w:rsid w:val="00D23B5E"/>
    <w:rsid w:val="00D23B83"/>
    <w:rsid w:val="00D23FA2"/>
    <w:rsid w:val="00D244EE"/>
    <w:rsid w:val="00D24CC6"/>
    <w:rsid w:val="00D24D7A"/>
    <w:rsid w:val="00D25AD3"/>
    <w:rsid w:val="00D25EA3"/>
    <w:rsid w:val="00D26464"/>
    <w:rsid w:val="00D26E24"/>
    <w:rsid w:val="00D2765E"/>
    <w:rsid w:val="00D305EA"/>
    <w:rsid w:val="00D30A47"/>
    <w:rsid w:val="00D3164F"/>
    <w:rsid w:val="00D319B0"/>
    <w:rsid w:val="00D3216A"/>
    <w:rsid w:val="00D329A3"/>
    <w:rsid w:val="00D33C21"/>
    <w:rsid w:val="00D340EF"/>
    <w:rsid w:val="00D34202"/>
    <w:rsid w:val="00D34BB9"/>
    <w:rsid w:val="00D3507F"/>
    <w:rsid w:val="00D35993"/>
    <w:rsid w:val="00D36898"/>
    <w:rsid w:val="00D37210"/>
    <w:rsid w:val="00D378F8"/>
    <w:rsid w:val="00D37C32"/>
    <w:rsid w:val="00D403ED"/>
    <w:rsid w:val="00D407E2"/>
    <w:rsid w:val="00D4130B"/>
    <w:rsid w:val="00D41A7A"/>
    <w:rsid w:val="00D41C3C"/>
    <w:rsid w:val="00D41DFA"/>
    <w:rsid w:val="00D42AE2"/>
    <w:rsid w:val="00D42BE7"/>
    <w:rsid w:val="00D42E29"/>
    <w:rsid w:val="00D43C27"/>
    <w:rsid w:val="00D43D06"/>
    <w:rsid w:val="00D43F9E"/>
    <w:rsid w:val="00D445D0"/>
    <w:rsid w:val="00D44B03"/>
    <w:rsid w:val="00D44E4D"/>
    <w:rsid w:val="00D4527D"/>
    <w:rsid w:val="00D45397"/>
    <w:rsid w:val="00D4561F"/>
    <w:rsid w:val="00D45A4D"/>
    <w:rsid w:val="00D466D0"/>
    <w:rsid w:val="00D46FA7"/>
    <w:rsid w:val="00D46FC2"/>
    <w:rsid w:val="00D47139"/>
    <w:rsid w:val="00D47E77"/>
    <w:rsid w:val="00D50113"/>
    <w:rsid w:val="00D50189"/>
    <w:rsid w:val="00D506CA"/>
    <w:rsid w:val="00D5097A"/>
    <w:rsid w:val="00D50A7A"/>
    <w:rsid w:val="00D50E6B"/>
    <w:rsid w:val="00D51045"/>
    <w:rsid w:val="00D514B5"/>
    <w:rsid w:val="00D51546"/>
    <w:rsid w:val="00D51DB8"/>
    <w:rsid w:val="00D52278"/>
    <w:rsid w:val="00D52E79"/>
    <w:rsid w:val="00D532B3"/>
    <w:rsid w:val="00D532CF"/>
    <w:rsid w:val="00D53C05"/>
    <w:rsid w:val="00D53EC7"/>
    <w:rsid w:val="00D53FDC"/>
    <w:rsid w:val="00D54340"/>
    <w:rsid w:val="00D54437"/>
    <w:rsid w:val="00D5453D"/>
    <w:rsid w:val="00D54DCD"/>
    <w:rsid w:val="00D54E18"/>
    <w:rsid w:val="00D550CC"/>
    <w:rsid w:val="00D554F7"/>
    <w:rsid w:val="00D55C2A"/>
    <w:rsid w:val="00D57C6E"/>
    <w:rsid w:val="00D6056B"/>
    <w:rsid w:val="00D611EB"/>
    <w:rsid w:val="00D61738"/>
    <w:rsid w:val="00D61BC1"/>
    <w:rsid w:val="00D623BA"/>
    <w:rsid w:val="00D623C5"/>
    <w:rsid w:val="00D6263E"/>
    <w:rsid w:val="00D6274A"/>
    <w:rsid w:val="00D62E55"/>
    <w:rsid w:val="00D63571"/>
    <w:rsid w:val="00D6373C"/>
    <w:rsid w:val="00D6403F"/>
    <w:rsid w:val="00D6463D"/>
    <w:rsid w:val="00D64A97"/>
    <w:rsid w:val="00D64C54"/>
    <w:rsid w:val="00D64C8B"/>
    <w:rsid w:val="00D64E94"/>
    <w:rsid w:val="00D65016"/>
    <w:rsid w:val="00D65231"/>
    <w:rsid w:val="00D6626B"/>
    <w:rsid w:val="00D662FC"/>
    <w:rsid w:val="00D66F7E"/>
    <w:rsid w:val="00D67096"/>
    <w:rsid w:val="00D67200"/>
    <w:rsid w:val="00D67659"/>
    <w:rsid w:val="00D676C2"/>
    <w:rsid w:val="00D678DE"/>
    <w:rsid w:val="00D67CC3"/>
    <w:rsid w:val="00D67CCC"/>
    <w:rsid w:val="00D67D89"/>
    <w:rsid w:val="00D70CCB"/>
    <w:rsid w:val="00D715D6"/>
    <w:rsid w:val="00D718EB"/>
    <w:rsid w:val="00D7251B"/>
    <w:rsid w:val="00D72953"/>
    <w:rsid w:val="00D735BA"/>
    <w:rsid w:val="00D7472E"/>
    <w:rsid w:val="00D753AD"/>
    <w:rsid w:val="00D753E2"/>
    <w:rsid w:val="00D75E57"/>
    <w:rsid w:val="00D76CB5"/>
    <w:rsid w:val="00D770B4"/>
    <w:rsid w:val="00D7735D"/>
    <w:rsid w:val="00D774F4"/>
    <w:rsid w:val="00D77703"/>
    <w:rsid w:val="00D77C17"/>
    <w:rsid w:val="00D80790"/>
    <w:rsid w:val="00D816CE"/>
    <w:rsid w:val="00D81B6F"/>
    <w:rsid w:val="00D81E00"/>
    <w:rsid w:val="00D81E07"/>
    <w:rsid w:val="00D81E22"/>
    <w:rsid w:val="00D81E68"/>
    <w:rsid w:val="00D826D7"/>
    <w:rsid w:val="00D82932"/>
    <w:rsid w:val="00D83020"/>
    <w:rsid w:val="00D83135"/>
    <w:rsid w:val="00D83206"/>
    <w:rsid w:val="00D83315"/>
    <w:rsid w:val="00D83AE4"/>
    <w:rsid w:val="00D84903"/>
    <w:rsid w:val="00D85075"/>
    <w:rsid w:val="00D8530F"/>
    <w:rsid w:val="00D85458"/>
    <w:rsid w:val="00D856BA"/>
    <w:rsid w:val="00D8599B"/>
    <w:rsid w:val="00D85B81"/>
    <w:rsid w:val="00D85FB8"/>
    <w:rsid w:val="00D865A4"/>
    <w:rsid w:val="00D86A03"/>
    <w:rsid w:val="00D87106"/>
    <w:rsid w:val="00D873B9"/>
    <w:rsid w:val="00D87A20"/>
    <w:rsid w:val="00D87D04"/>
    <w:rsid w:val="00D9162D"/>
    <w:rsid w:val="00D91F7C"/>
    <w:rsid w:val="00D92842"/>
    <w:rsid w:val="00D92AEC"/>
    <w:rsid w:val="00D931E6"/>
    <w:rsid w:val="00D93313"/>
    <w:rsid w:val="00D936ED"/>
    <w:rsid w:val="00D9423C"/>
    <w:rsid w:val="00D9427C"/>
    <w:rsid w:val="00D94311"/>
    <w:rsid w:val="00D94F1D"/>
    <w:rsid w:val="00D95522"/>
    <w:rsid w:val="00D9584B"/>
    <w:rsid w:val="00D96077"/>
    <w:rsid w:val="00D96739"/>
    <w:rsid w:val="00D969E5"/>
    <w:rsid w:val="00DA03F9"/>
    <w:rsid w:val="00DA054C"/>
    <w:rsid w:val="00DA0B24"/>
    <w:rsid w:val="00DA1419"/>
    <w:rsid w:val="00DA22A2"/>
    <w:rsid w:val="00DA2643"/>
    <w:rsid w:val="00DA3470"/>
    <w:rsid w:val="00DA379E"/>
    <w:rsid w:val="00DA3EAE"/>
    <w:rsid w:val="00DA42E0"/>
    <w:rsid w:val="00DA4528"/>
    <w:rsid w:val="00DA4953"/>
    <w:rsid w:val="00DA4A0B"/>
    <w:rsid w:val="00DA4CA1"/>
    <w:rsid w:val="00DA52BE"/>
    <w:rsid w:val="00DA5349"/>
    <w:rsid w:val="00DA542A"/>
    <w:rsid w:val="00DA5D28"/>
    <w:rsid w:val="00DA672C"/>
    <w:rsid w:val="00DA6822"/>
    <w:rsid w:val="00DA6DED"/>
    <w:rsid w:val="00DA6DFA"/>
    <w:rsid w:val="00DA759A"/>
    <w:rsid w:val="00DA76C6"/>
    <w:rsid w:val="00DA7837"/>
    <w:rsid w:val="00DA78D1"/>
    <w:rsid w:val="00DA7BDA"/>
    <w:rsid w:val="00DB05E1"/>
    <w:rsid w:val="00DB0619"/>
    <w:rsid w:val="00DB0C3E"/>
    <w:rsid w:val="00DB0D48"/>
    <w:rsid w:val="00DB1236"/>
    <w:rsid w:val="00DB15EA"/>
    <w:rsid w:val="00DB1951"/>
    <w:rsid w:val="00DB198C"/>
    <w:rsid w:val="00DB1E9A"/>
    <w:rsid w:val="00DB22A5"/>
    <w:rsid w:val="00DB26CD"/>
    <w:rsid w:val="00DB2E51"/>
    <w:rsid w:val="00DB31AE"/>
    <w:rsid w:val="00DB32C3"/>
    <w:rsid w:val="00DB3520"/>
    <w:rsid w:val="00DB396C"/>
    <w:rsid w:val="00DB448C"/>
    <w:rsid w:val="00DB4831"/>
    <w:rsid w:val="00DB54B8"/>
    <w:rsid w:val="00DB5872"/>
    <w:rsid w:val="00DB64B0"/>
    <w:rsid w:val="00DB6ABB"/>
    <w:rsid w:val="00DB6B4D"/>
    <w:rsid w:val="00DB6C8C"/>
    <w:rsid w:val="00DB6E2D"/>
    <w:rsid w:val="00DB7F73"/>
    <w:rsid w:val="00DC041E"/>
    <w:rsid w:val="00DC05B3"/>
    <w:rsid w:val="00DC07A1"/>
    <w:rsid w:val="00DC0FD9"/>
    <w:rsid w:val="00DC1759"/>
    <w:rsid w:val="00DC1B55"/>
    <w:rsid w:val="00DC2153"/>
    <w:rsid w:val="00DC2A36"/>
    <w:rsid w:val="00DC3BE6"/>
    <w:rsid w:val="00DC3C66"/>
    <w:rsid w:val="00DC42D4"/>
    <w:rsid w:val="00DC4AF3"/>
    <w:rsid w:val="00DC53AF"/>
    <w:rsid w:val="00DC55E5"/>
    <w:rsid w:val="00DC6C5B"/>
    <w:rsid w:val="00DC6EF4"/>
    <w:rsid w:val="00DC749C"/>
    <w:rsid w:val="00DC7918"/>
    <w:rsid w:val="00DC7A2E"/>
    <w:rsid w:val="00DC7FA6"/>
    <w:rsid w:val="00DD0388"/>
    <w:rsid w:val="00DD0839"/>
    <w:rsid w:val="00DD0B87"/>
    <w:rsid w:val="00DD1796"/>
    <w:rsid w:val="00DD1C28"/>
    <w:rsid w:val="00DD1CA3"/>
    <w:rsid w:val="00DD1D62"/>
    <w:rsid w:val="00DD2938"/>
    <w:rsid w:val="00DD3B2E"/>
    <w:rsid w:val="00DD4BAB"/>
    <w:rsid w:val="00DD4DA7"/>
    <w:rsid w:val="00DD54BA"/>
    <w:rsid w:val="00DD6039"/>
    <w:rsid w:val="00DD63E4"/>
    <w:rsid w:val="00DD795C"/>
    <w:rsid w:val="00DE0271"/>
    <w:rsid w:val="00DE1129"/>
    <w:rsid w:val="00DE167D"/>
    <w:rsid w:val="00DE1AB9"/>
    <w:rsid w:val="00DE1E51"/>
    <w:rsid w:val="00DE1F6A"/>
    <w:rsid w:val="00DE1FB1"/>
    <w:rsid w:val="00DE2465"/>
    <w:rsid w:val="00DE352D"/>
    <w:rsid w:val="00DE38B8"/>
    <w:rsid w:val="00DE3D1B"/>
    <w:rsid w:val="00DE3D58"/>
    <w:rsid w:val="00DE4226"/>
    <w:rsid w:val="00DE51B0"/>
    <w:rsid w:val="00DE55A4"/>
    <w:rsid w:val="00DE57CA"/>
    <w:rsid w:val="00DE6835"/>
    <w:rsid w:val="00DE6E80"/>
    <w:rsid w:val="00DE71A2"/>
    <w:rsid w:val="00DE732E"/>
    <w:rsid w:val="00DE7EA0"/>
    <w:rsid w:val="00DE7EE7"/>
    <w:rsid w:val="00DF01F6"/>
    <w:rsid w:val="00DF04BF"/>
    <w:rsid w:val="00DF176D"/>
    <w:rsid w:val="00DF1B44"/>
    <w:rsid w:val="00DF1F31"/>
    <w:rsid w:val="00DF1F6C"/>
    <w:rsid w:val="00DF321E"/>
    <w:rsid w:val="00DF326F"/>
    <w:rsid w:val="00DF388A"/>
    <w:rsid w:val="00DF5DE5"/>
    <w:rsid w:val="00DF6635"/>
    <w:rsid w:val="00DF74A2"/>
    <w:rsid w:val="00DF7546"/>
    <w:rsid w:val="00DF7602"/>
    <w:rsid w:val="00E004CA"/>
    <w:rsid w:val="00E01495"/>
    <w:rsid w:val="00E02691"/>
    <w:rsid w:val="00E027C8"/>
    <w:rsid w:val="00E02F00"/>
    <w:rsid w:val="00E03A2B"/>
    <w:rsid w:val="00E03DFA"/>
    <w:rsid w:val="00E04553"/>
    <w:rsid w:val="00E045FB"/>
    <w:rsid w:val="00E04875"/>
    <w:rsid w:val="00E04A93"/>
    <w:rsid w:val="00E05AFD"/>
    <w:rsid w:val="00E05C36"/>
    <w:rsid w:val="00E05E8E"/>
    <w:rsid w:val="00E05EDE"/>
    <w:rsid w:val="00E066A8"/>
    <w:rsid w:val="00E071F6"/>
    <w:rsid w:val="00E07556"/>
    <w:rsid w:val="00E07DB3"/>
    <w:rsid w:val="00E07DFE"/>
    <w:rsid w:val="00E07EE3"/>
    <w:rsid w:val="00E10054"/>
    <w:rsid w:val="00E10139"/>
    <w:rsid w:val="00E10784"/>
    <w:rsid w:val="00E107C5"/>
    <w:rsid w:val="00E10C72"/>
    <w:rsid w:val="00E12050"/>
    <w:rsid w:val="00E1206B"/>
    <w:rsid w:val="00E1242C"/>
    <w:rsid w:val="00E12A2B"/>
    <w:rsid w:val="00E13352"/>
    <w:rsid w:val="00E14527"/>
    <w:rsid w:val="00E146B9"/>
    <w:rsid w:val="00E14A20"/>
    <w:rsid w:val="00E14BFE"/>
    <w:rsid w:val="00E151A1"/>
    <w:rsid w:val="00E158FA"/>
    <w:rsid w:val="00E15B53"/>
    <w:rsid w:val="00E163B0"/>
    <w:rsid w:val="00E1677C"/>
    <w:rsid w:val="00E16C7F"/>
    <w:rsid w:val="00E16D1B"/>
    <w:rsid w:val="00E1793C"/>
    <w:rsid w:val="00E20E46"/>
    <w:rsid w:val="00E21AB3"/>
    <w:rsid w:val="00E230B2"/>
    <w:rsid w:val="00E2310F"/>
    <w:rsid w:val="00E23187"/>
    <w:rsid w:val="00E231B0"/>
    <w:rsid w:val="00E24486"/>
    <w:rsid w:val="00E24D8B"/>
    <w:rsid w:val="00E250B2"/>
    <w:rsid w:val="00E25204"/>
    <w:rsid w:val="00E257F8"/>
    <w:rsid w:val="00E25E3F"/>
    <w:rsid w:val="00E26541"/>
    <w:rsid w:val="00E269E1"/>
    <w:rsid w:val="00E26C4B"/>
    <w:rsid w:val="00E27C46"/>
    <w:rsid w:val="00E302E0"/>
    <w:rsid w:val="00E3085F"/>
    <w:rsid w:val="00E312AA"/>
    <w:rsid w:val="00E313C0"/>
    <w:rsid w:val="00E3174C"/>
    <w:rsid w:val="00E31CD7"/>
    <w:rsid w:val="00E31D2E"/>
    <w:rsid w:val="00E3255D"/>
    <w:rsid w:val="00E3265B"/>
    <w:rsid w:val="00E32D34"/>
    <w:rsid w:val="00E334F9"/>
    <w:rsid w:val="00E33F16"/>
    <w:rsid w:val="00E340A2"/>
    <w:rsid w:val="00E340A9"/>
    <w:rsid w:val="00E348A3"/>
    <w:rsid w:val="00E34C07"/>
    <w:rsid w:val="00E34E3E"/>
    <w:rsid w:val="00E35027"/>
    <w:rsid w:val="00E35049"/>
    <w:rsid w:val="00E35B70"/>
    <w:rsid w:val="00E364BC"/>
    <w:rsid w:val="00E371A5"/>
    <w:rsid w:val="00E37DFE"/>
    <w:rsid w:val="00E40070"/>
    <w:rsid w:val="00E403B3"/>
    <w:rsid w:val="00E40850"/>
    <w:rsid w:val="00E40943"/>
    <w:rsid w:val="00E40B5A"/>
    <w:rsid w:val="00E40CF4"/>
    <w:rsid w:val="00E413E4"/>
    <w:rsid w:val="00E42351"/>
    <w:rsid w:val="00E4405E"/>
    <w:rsid w:val="00E44CB3"/>
    <w:rsid w:val="00E44D6B"/>
    <w:rsid w:val="00E45CAC"/>
    <w:rsid w:val="00E46242"/>
    <w:rsid w:val="00E467BA"/>
    <w:rsid w:val="00E46EF0"/>
    <w:rsid w:val="00E471D3"/>
    <w:rsid w:val="00E471D9"/>
    <w:rsid w:val="00E47343"/>
    <w:rsid w:val="00E50D6D"/>
    <w:rsid w:val="00E5109D"/>
    <w:rsid w:val="00E51C8D"/>
    <w:rsid w:val="00E5250B"/>
    <w:rsid w:val="00E52761"/>
    <w:rsid w:val="00E528CC"/>
    <w:rsid w:val="00E52DE2"/>
    <w:rsid w:val="00E52F69"/>
    <w:rsid w:val="00E535FA"/>
    <w:rsid w:val="00E543BA"/>
    <w:rsid w:val="00E5451C"/>
    <w:rsid w:val="00E5480C"/>
    <w:rsid w:val="00E54960"/>
    <w:rsid w:val="00E54BBB"/>
    <w:rsid w:val="00E55B0E"/>
    <w:rsid w:val="00E55CED"/>
    <w:rsid w:val="00E560E6"/>
    <w:rsid w:val="00E56D65"/>
    <w:rsid w:val="00E570C4"/>
    <w:rsid w:val="00E5794C"/>
    <w:rsid w:val="00E57DB2"/>
    <w:rsid w:val="00E60582"/>
    <w:rsid w:val="00E60AFF"/>
    <w:rsid w:val="00E60F5E"/>
    <w:rsid w:val="00E61583"/>
    <w:rsid w:val="00E61860"/>
    <w:rsid w:val="00E62441"/>
    <w:rsid w:val="00E62887"/>
    <w:rsid w:val="00E628AF"/>
    <w:rsid w:val="00E62A4B"/>
    <w:rsid w:val="00E62BBC"/>
    <w:rsid w:val="00E62DA5"/>
    <w:rsid w:val="00E62F4B"/>
    <w:rsid w:val="00E64435"/>
    <w:rsid w:val="00E64AE1"/>
    <w:rsid w:val="00E64F18"/>
    <w:rsid w:val="00E6536D"/>
    <w:rsid w:val="00E65414"/>
    <w:rsid w:val="00E664EC"/>
    <w:rsid w:val="00E665C5"/>
    <w:rsid w:val="00E66DA7"/>
    <w:rsid w:val="00E66E54"/>
    <w:rsid w:val="00E67AB1"/>
    <w:rsid w:val="00E67B9C"/>
    <w:rsid w:val="00E67E45"/>
    <w:rsid w:val="00E702A8"/>
    <w:rsid w:val="00E70382"/>
    <w:rsid w:val="00E705FA"/>
    <w:rsid w:val="00E70739"/>
    <w:rsid w:val="00E71008"/>
    <w:rsid w:val="00E71050"/>
    <w:rsid w:val="00E712EE"/>
    <w:rsid w:val="00E71B2A"/>
    <w:rsid w:val="00E72FF7"/>
    <w:rsid w:val="00E73C3B"/>
    <w:rsid w:val="00E75304"/>
    <w:rsid w:val="00E75C0B"/>
    <w:rsid w:val="00E7617F"/>
    <w:rsid w:val="00E7637E"/>
    <w:rsid w:val="00E766CF"/>
    <w:rsid w:val="00E76AEB"/>
    <w:rsid w:val="00E76C4E"/>
    <w:rsid w:val="00E77373"/>
    <w:rsid w:val="00E77BC8"/>
    <w:rsid w:val="00E77BE6"/>
    <w:rsid w:val="00E803C5"/>
    <w:rsid w:val="00E80813"/>
    <w:rsid w:val="00E81995"/>
    <w:rsid w:val="00E82AEE"/>
    <w:rsid w:val="00E82B0A"/>
    <w:rsid w:val="00E83547"/>
    <w:rsid w:val="00E83745"/>
    <w:rsid w:val="00E83A26"/>
    <w:rsid w:val="00E83FD1"/>
    <w:rsid w:val="00E8472A"/>
    <w:rsid w:val="00E848F4"/>
    <w:rsid w:val="00E84EDF"/>
    <w:rsid w:val="00E85452"/>
    <w:rsid w:val="00E856F8"/>
    <w:rsid w:val="00E866AE"/>
    <w:rsid w:val="00E86810"/>
    <w:rsid w:val="00E876BD"/>
    <w:rsid w:val="00E87A01"/>
    <w:rsid w:val="00E87B76"/>
    <w:rsid w:val="00E9001D"/>
    <w:rsid w:val="00E9069F"/>
    <w:rsid w:val="00E90F1A"/>
    <w:rsid w:val="00E91024"/>
    <w:rsid w:val="00E910D1"/>
    <w:rsid w:val="00E91127"/>
    <w:rsid w:val="00E914AE"/>
    <w:rsid w:val="00E9199D"/>
    <w:rsid w:val="00E91D7C"/>
    <w:rsid w:val="00E92085"/>
    <w:rsid w:val="00E92F0A"/>
    <w:rsid w:val="00E93377"/>
    <w:rsid w:val="00E934C5"/>
    <w:rsid w:val="00E938BE"/>
    <w:rsid w:val="00E94BE6"/>
    <w:rsid w:val="00E95842"/>
    <w:rsid w:val="00E95CC1"/>
    <w:rsid w:val="00E95EB6"/>
    <w:rsid w:val="00E96BC1"/>
    <w:rsid w:val="00E96BE7"/>
    <w:rsid w:val="00E97265"/>
    <w:rsid w:val="00EA0711"/>
    <w:rsid w:val="00EA126A"/>
    <w:rsid w:val="00EA1AD2"/>
    <w:rsid w:val="00EA1BCD"/>
    <w:rsid w:val="00EA1C08"/>
    <w:rsid w:val="00EA2199"/>
    <w:rsid w:val="00EA2681"/>
    <w:rsid w:val="00EA280E"/>
    <w:rsid w:val="00EA2CC3"/>
    <w:rsid w:val="00EA2E4C"/>
    <w:rsid w:val="00EA3906"/>
    <w:rsid w:val="00EA3995"/>
    <w:rsid w:val="00EA433C"/>
    <w:rsid w:val="00EA552F"/>
    <w:rsid w:val="00EA5792"/>
    <w:rsid w:val="00EA59AD"/>
    <w:rsid w:val="00EA6265"/>
    <w:rsid w:val="00EB0112"/>
    <w:rsid w:val="00EB01FE"/>
    <w:rsid w:val="00EB032A"/>
    <w:rsid w:val="00EB0814"/>
    <w:rsid w:val="00EB0ED2"/>
    <w:rsid w:val="00EB18CA"/>
    <w:rsid w:val="00EB18F0"/>
    <w:rsid w:val="00EB1E28"/>
    <w:rsid w:val="00EB274A"/>
    <w:rsid w:val="00EB28D2"/>
    <w:rsid w:val="00EB34B2"/>
    <w:rsid w:val="00EB38F6"/>
    <w:rsid w:val="00EB398F"/>
    <w:rsid w:val="00EB4356"/>
    <w:rsid w:val="00EB516A"/>
    <w:rsid w:val="00EB57AB"/>
    <w:rsid w:val="00EB5B19"/>
    <w:rsid w:val="00EB5E1D"/>
    <w:rsid w:val="00EB620B"/>
    <w:rsid w:val="00EB66C5"/>
    <w:rsid w:val="00EB786C"/>
    <w:rsid w:val="00EB7D35"/>
    <w:rsid w:val="00EB7ECD"/>
    <w:rsid w:val="00EC0C4E"/>
    <w:rsid w:val="00EC1187"/>
    <w:rsid w:val="00EC155C"/>
    <w:rsid w:val="00EC18C2"/>
    <w:rsid w:val="00EC28C2"/>
    <w:rsid w:val="00EC29F2"/>
    <w:rsid w:val="00EC2B76"/>
    <w:rsid w:val="00EC2FDF"/>
    <w:rsid w:val="00EC328A"/>
    <w:rsid w:val="00EC386F"/>
    <w:rsid w:val="00EC3B8C"/>
    <w:rsid w:val="00EC3F29"/>
    <w:rsid w:val="00EC404B"/>
    <w:rsid w:val="00EC468C"/>
    <w:rsid w:val="00EC4E77"/>
    <w:rsid w:val="00EC517E"/>
    <w:rsid w:val="00EC5774"/>
    <w:rsid w:val="00EC6134"/>
    <w:rsid w:val="00EC658B"/>
    <w:rsid w:val="00EC7243"/>
    <w:rsid w:val="00EC7496"/>
    <w:rsid w:val="00ED038D"/>
    <w:rsid w:val="00ED18C3"/>
    <w:rsid w:val="00ED18E0"/>
    <w:rsid w:val="00ED1B22"/>
    <w:rsid w:val="00ED22EA"/>
    <w:rsid w:val="00ED24D9"/>
    <w:rsid w:val="00ED29F6"/>
    <w:rsid w:val="00ED30C9"/>
    <w:rsid w:val="00ED336E"/>
    <w:rsid w:val="00ED397E"/>
    <w:rsid w:val="00ED3A34"/>
    <w:rsid w:val="00ED3AB7"/>
    <w:rsid w:val="00ED3EF0"/>
    <w:rsid w:val="00ED4779"/>
    <w:rsid w:val="00ED4A4D"/>
    <w:rsid w:val="00ED59F4"/>
    <w:rsid w:val="00ED5A82"/>
    <w:rsid w:val="00ED5B96"/>
    <w:rsid w:val="00ED5C34"/>
    <w:rsid w:val="00ED6025"/>
    <w:rsid w:val="00ED647B"/>
    <w:rsid w:val="00ED6941"/>
    <w:rsid w:val="00ED6A17"/>
    <w:rsid w:val="00ED6D3E"/>
    <w:rsid w:val="00ED7321"/>
    <w:rsid w:val="00ED74FD"/>
    <w:rsid w:val="00ED7AA6"/>
    <w:rsid w:val="00EE010D"/>
    <w:rsid w:val="00EE14B9"/>
    <w:rsid w:val="00EE1AC7"/>
    <w:rsid w:val="00EE1C56"/>
    <w:rsid w:val="00EE2F03"/>
    <w:rsid w:val="00EE3238"/>
    <w:rsid w:val="00EE32E0"/>
    <w:rsid w:val="00EE34E2"/>
    <w:rsid w:val="00EE3A92"/>
    <w:rsid w:val="00EE3C4F"/>
    <w:rsid w:val="00EE42F6"/>
    <w:rsid w:val="00EE4813"/>
    <w:rsid w:val="00EE4E64"/>
    <w:rsid w:val="00EE4E77"/>
    <w:rsid w:val="00EE56C4"/>
    <w:rsid w:val="00EE5925"/>
    <w:rsid w:val="00EE6DDE"/>
    <w:rsid w:val="00EE709A"/>
    <w:rsid w:val="00EE792E"/>
    <w:rsid w:val="00EE7BAA"/>
    <w:rsid w:val="00EF01DE"/>
    <w:rsid w:val="00EF09F9"/>
    <w:rsid w:val="00EF0D7F"/>
    <w:rsid w:val="00EF1FD6"/>
    <w:rsid w:val="00EF282D"/>
    <w:rsid w:val="00EF2A1F"/>
    <w:rsid w:val="00EF2DC1"/>
    <w:rsid w:val="00EF4666"/>
    <w:rsid w:val="00EF472C"/>
    <w:rsid w:val="00EF4A34"/>
    <w:rsid w:val="00EF4B79"/>
    <w:rsid w:val="00EF4DEB"/>
    <w:rsid w:val="00EF4F17"/>
    <w:rsid w:val="00EF56FE"/>
    <w:rsid w:val="00EF68F1"/>
    <w:rsid w:val="00EF6AA9"/>
    <w:rsid w:val="00EF7551"/>
    <w:rsid w:val="00EF7E63"/>
    <w:rsid w:val="00F002F5"/>
    <w:rsid w:val="00F00852"/>
    <w:rsid w:val="00F01030"/>
    <w:rsid w:val="00F01678"/>
    <w:rsid w:val="00F01B5C"/>
    <w:rsid w:val="00F02338"/>
    <w:rsid w:val="00F0239C"/>
    <w:rsid w:val="00F03150"/>
    <w:rsid w:val="00F03236"/>
    <w:rsid w:val="00F0446A"/>
    <w:rsid w:val="00F046BA"/>
    <w:rsid w:val="00F049CF"/>
    <w:rsid w:val="00F054FC"/>
    <w:rsid w:val="00F05520"/>
    <w:rsid w:val="00F056BE"/>
    <w:rsid w:val="00F06112"/>
    <w:rsid w:val="00F06246"/>
    <w:rsid w:val="00F06345"/>
    <w:rsid w:val="00F069DA"/>
    <w:rsid w:val="00F07130"/>
    <w:rsid w:val="00F0761D"/>
    <w:rsid w:val="00F07629"/>
    <w:rsid w:val="00F10967"/>
    <w:rsid w:val="00F113E5"/>
    <w:rsid w:val="00F117E0"/>
    <w:rsid w:val="00F11F59"/>
    <w:rsid w:val="00F121FB"/>
    <w:rsid w:val="00F12459"/>
    <w:rsid w:val="00F126A8"/>
    <w:rsid w:val="00F12C98"/>
    <w:rsid w:val="00F12DD0"/>
    <w:rsid w:val="00F1331E"/>
    <w:rsid w:val="00F138FA"/>
    <w:rsid w:val="00F13A9D"/>
    <w:rsid w:val="00F1421C"/>
    <w:rsid w:val="00F149F5"/>
    <w:rsid w:val="00F14B67"/>
    <w:rsid w:val="00F14D75"/>
    <w:rsid w:val="00F14EBD"/>
    <w:rsid w:val="00F154DB"/>
    <w:rsid w:val="00F1558E"/>
    <w:rsid w:val="00F163D9"/>
    <w:rsid w:val="00F1666A"/>
    <w:rsid w:val="00F1776D"/>
    <w:rsid w:val="00F178A4"/>
    <w:rsid w:val="00F2049C"/>
    <w:rsid w:val="00F20A12"/>
    <w:rsid w:val="00F20DB5"/>
    <w:rsid w:val="00F21268"/>
    <w:rsid w:val="00F21610"/>
    <w:rsid w:val="00F217FF"/>
    <w:rsid w:val="00F21FA3"/>
    <w:rsid w:val="00F2213B"/>
    <w:rsid w:val="00F22C7B"/>
    <w:rsid w:val="00F230E6"/>
    <w:rsid w:val="00F23C3D"/>
    <w:rsid w:val="00F2432F"/>
    <w:rsid w:val="00F24843"/>
    <w:rsid w:val="00F24865"/>
    <w:rsid w:val="00F24AC5"/>
    <w:rsid w:val="00F24EC0"/>
    <w:rsid w:val="00F2566E"/>
    <w:rsid w:val="00F261E1"/>
    <w:rsid w:val="00F267CB"/>
    <w:rsid w:val="00F26D17"/>
    <w:rsid w:val="00F2741B"/>
    <w:rsid w:val="00F3093D"/>
    <w:rsid w:val="00F30BB4"/>
    <w:rsid w:val="00F314E3"/>
    <w:rsid w:val="00F3154C"/>
    <w:rsid w:val="00F31865"/>
    <w:rsid w:val="00F318D8"/>
    <w:rsid w:val="00F32616"/>
    <w:rsid w:val="00F32C9C"/>
    <w:rsid w:val="00F32EB0"/>
    <w:rsid w:val="00F3303E"/>
    <w:rsid w:val="00F335E9"/>
    <w:rsid w:val="00F33E1C"/>
    <w:rsid w:val="00F33FE3"/>
    <w:rsid w:val="00F33FF7"/>
    <w:rsid w:val="00F34165"/>
    <w:rsid w:val="00F34392"/>
    <w:rsid w:val="00F344D0"/>
    <w:rsid w:val="00F3481C"/>
    <w:rsid w:val="00F34CA8"/>
    <w:rsid w:val="00F34CBC"/>
    <w:rsid w:val="00F356AD"/>
    <w:rsid w:val="00F359CE"/>
    <w:rsid w:val="00F35A9E"/>
    <w:rsid w:val="00F35C37"/>
    <w:rsid w:val="00F37636"/>
    <w:rsid w:val="00F40A6F"/>
    <w:rsid w:val="00F4174D"/>
    <w:rsid w:val="00F41AE9"/>
    <w:rsid w:val="00F41E3D"/>
    <w:rsid w:val="00F423E1"/>
    <w:rsid w:val="00F4289C"/>
    <w:rsid w:val="00F43488"/>
    <w:rsid w:val="00F43DA8"/>
    <w:rsid w:val="00F4433D"/>
    <w:rsid w:val="00F4435B"/>
    <w:rsid w:val="00F44965"/>
    <w:rsid w:val="00F4598D"/>
    <w:rsid w:val="00F45A78"/>
    <w:rsid w:val="00F46239"/>
    <w:rsid w:val="00F4651F"/>
    <w:rsid w:val="00F4749C"/>
    <w:rsid w:val="00F47510"/>
    <w:rsid w:val="00F478AB"/>
    <w:rsid w:val="00F478AD"/>
    <w:rsid w:val="00F47D2C"/>
    <w:rsid w:val="00F47EF6"/>
    <w:rsid w:val="00F47F32"/>
    <w:rsid w:val="00F5011C"/>
    <w:rsid w:val="00F5071E"/>
    <w:rsid w:val="00F5087A"/>
    <w:rsid w:val="00F5089D"/>
    <w:rsid w:val="00F50DB4"/>
    <w:rsid w:val="00F50ED8"/>
    <w:rsid w:val="00F51173"/>
    <w:rsid w:val="00F51387"/>
    <w:rsid w:val="00F519CE"/>
    <w:rsid w:val="00F52071"/>
    <w:rsid w:val="00F5279D"/>
    <w:rsid w:val="00F529E1"/>
    <w:rsid w:val="00F53055"/>
    <w:rsid w:val="00F533F5"/>
    <w:rsid w:val="00F534E6"/>
    <w:rsid w:val="00F536B2"/>
    <w:rsid w:val="00F54333"/>
    <w:rsid w:val="00F557A8"/>
    <w:rsid w:val="00F55F83"/>
    <w:rsid w:val="00F562D2"/>
    <w:rsid w:val="00F562D5"/>
    <w:rsid w:val="00F5651F"/>
    <w:rsid w:val="00F56C4E"/>
    <w:rsid w:val="00F56D95"/>
    <w:rsid w:val="00F56EA7"/>
    <w:rsid w:val="00F572CB"/>
    <w:rsid w:val="00F5779E"/>
    <w:rsid w:val="00F57941"/>
    <w:rsid w:val="00F6019B"/>
    <w:rsid w:val="00F602ED"/>
    <w:rsid w:val="00F60973"/>
    <w:rsid w:val="00F60B68"/>
    <w:rsid w:val="00F60BD3"/>
    <w:rsid w:val="00F60C16"/>
    <w:rsid w:val="00F6102E"/>
    <w:rsid w:val="00F6129E"/>
    <w:rsid w:val="00F61644"/>
    <w:rsid w:val="00F6164E"/>
    <w:rsid w:val="00F618F0"/>
    <w:rsid w:val="00F6265B"/>
    <w:rsid w:val="00F62DF1"/>
    <w:rsid w:val="00F630CB"/>
    <w:rsid w:val="00F63B8E"/>
    <w:rsid w:val="00F63C36"/>
    <w:rsid w:val="00F63C58"/>
    <w:rsid w:val="00F6425C"/>
    <w:rsid w:val="00F6475B"/>
    <w:rsid w:val="00F649C6"/>
    <w:rsid w:val="00F64B08"/>
    <w:rsid w:val="00F64B65"/>
    <w:rsid w:val="00F64C6F"/>
    <w:rsid w:val="00F64DBD"/>
    <w:rsid w:val="00F653CE"/>
    <w:rsid w:val="00F65607"/>
    <w:rsid w:val="00F65BC5"/>
    <w:rsid w:val="00F66399"/>
    <w:rsid w:val="00F66B60"/>
    <w:rsid w:val="00F66D42"/>
    <w:rsid w:val="00F66D81"/>
    <w:rsid w:val="00F70A22"/>
    <w:rsid w:val="00F70C96"/>
    <w:rsid w:val="00F70CBB"/>
    <w:rsid w:val="00F713AF"/>
    <w:rsid w:val="00F716DD"/>
    <w:rsid w:val="00F7186B"/>
    <w:rsid w:val="00F71E1D"/>
    <w:rsid w:val="00F71FC4"/>
    <w:rsid w:val="00F724E2"/>
    <w:rsid w:val="00F72835"/>
    <w:rsid w:val="00F72962"/>
    <w:rsid w:val="00F72CD8"/>
    <w:rsid w:val="00F72D5A"/>
    <w:rsid w:val="00F72E94"/>
    <w:rsid w:val="00F72FB0"/>
    <w:rsid w:val="00F749D9"/>
    <w:rsid w:val="00F75271"/>
    <w:rsid w:val="00F7530F"/>
    <w:rsid w:val="00F75404"/>
    <w:rsid w:val="00F754A5"/>
    <w:rsid w:val="00F755FB"/>
    <w:rsid w:val="00F7578C"/>
    <w:rsid w:val="00F75A9E"/>
    <w:rsid w:val="00F75F90"/>
    <w:rsid w:val="00F75FF6"/>
    <w:rsid w:val="00F76128"/>
    <w:rsid w:val="00F766C2"/>
    <w:rsid w:val="00F76A36"/>
    <w:rsid w:val="00F76F50"/>
    <w:rsid w:val="00F770CC"/>
    <w:rsid w:val="00F7743E"/>
    <w:rsid w:val="00F779FC"/>
    <w:rsid w:val="00F802DC"/>
    <w:rsid w:val="00F802E5"/>
    <w:rsid w:val="00F80478"/>
    <w:rsid w:val="00F80596"/>
    <w:rsid w:val="00F80B0E"/>
    <w:rsid w:val="00F80CED"/>
    <w:rsid w:val="00F80DB5"/>
    <w:rsid w:val="00F80FD1"/>
    <w:rsid w:val="00F81A28"/>
    <w:rsid w:val="00F81BF1"/>
    <w:rsid w:val="00F81D88"/>
    <w:rsid w:val="00F822D5"/>
    <w:rsid w:val="00F82636"/>
    <w:rsid w:val="00F828E1"/>
    <w:rsid w:val="00F82F60"/>
    <w:rsid w:val="00F82F62"/>
    <w:rsid w:val="00F84155"/>
    <w:rsid w:val="00F84321"/>
    <w:rsid w:val="00F84BDD"/>
    <w:rsid w:val="00F85910"/>
    <w:rsid w:val="00F85FA7"/>
    <w:rsid w:val="00F862EC"/>
    <w:rsid w:val="00F87446"/>
    <w:rsid w:val="00F87854"/>
    <w:rsid w:val="00F87953"/>
    <w:rsid w:val="00F87AF9"/>
    <w:rsid w:val="00F87EE5"/>
    <w:rsid w:val="00F9057A"/>
    <w:rsid w:val="00F90AB4"/>
    <w:rsid w:val="00F90BDA"/>
    <w:rsid w:val="00F91237"/>
    <w:rsid w:val="00F912E6"/>
    <w:rsid w:val="00F91362"/>
    <w:rsid w:val="00F9142D"/>
    <w:rsid w:val="00F91D80"/>
    <w:rsid w:val="00F91E35"/>
    <w:rsid w:val="00F92384"/>
    <w:rsid w:val="00F92521"/>
    <w:rsid w:val="00F930AC"/>
    <w:rsid w:val="00F93B00"/>
    <w:rsid w:val="00F942AB"/>
    <w:rsid w:val="00F9446E"/>
    <w:rsid w:val="00F950D5"/>
    <w:rsid w:val="00F960BF"/>
    <w:rsid w:val="00F965F3"/>
    <w:rsid w:val="00F971C8"/>
    <w:rsid w:val="00F974AC"/>
    <w:rsid w:val="00FA007F"/>
    <w:rsid w:val="00FA021F"/>
    <w:rsid w:val="00FA0CBA"/>
    <w:rsid w:val="00FA1116"/>
    <w:rsid w:val="00FA1695"/>
    <w:rsid w:val="00FA19AF"/>
    <w:rsid w:val="00FA259E"/>
    <w:rsid w:val="00FA2A73"/>
    <w:rsid w:val="00FA346E"/>
    <w:rsid w:val="00FA421D"/>
    <w:rsid w:val="00FA468A"/>
    <w:rsid w:val="00FA5F25"/>
    <w:rsid w:val="00FA6487"/>
    <w:rsid w:val="00FA656E"/>
    <w:rsid w:val="00FA6B13"/>
    <w:rsid w:val="00FA738F"/>
    <w:rsid w:val="00FA75B8"/>
    <w:rsid w:val="00FA7680"/>
    <w:rsid w:val="00FA76B9"/>
    <w:rsid w:val="00FA7792"/>
    <w:rsid w:val="00FA7D73"/>
    <w:rsid w:val="00FB0669"/>
    <w:rsid w:val="00FB0D73"/>
    <w:rsid w:val="00FB1629"/>
    <w:rsid w:val="00FB1C09"/>
    <w:rsid w:val="00FB1DB8"/>
    <w:rsid w:val="00FB1F35"/>
    <w:rsid w:val="00FB2322"/>
    <w:rsid w:val="00FB24BC"/>
    <w:rsid w:val="00FB2ADF"/>
    <w:rsid w:val="00FB2B07"/>
    <w:rsid w:val="00FB2D14"/>
    <w:rsid w:val="00FB2DA7"/>
    <w:rsid w:val="00FB35D1"/>
    <w:rsid w:val="00FB3690"/>
    <w:rsid w:val="00FB37DA"/>
    <w:rsid w:val="00FB3AD9"/>
    <w:rsid w:val="00FB4D64"/>
    <w:rsid w:val="00FB54B8"/>
    <w:rsid w:val="00FB5FC0"/>
    <w:rsid w:val="00FB6146"/>
    <w:rsid w:val="00FB6D43"/>
    <w:rsid w:val="00FB7536"/>
    <w:rsid w:val="00FB7C5B"/>
    <w:rsid w:val="00FB7E24"/>
    <w:rsid w:val="00FC008F"/>
    <w:rsid w:val="00FC02EC"/>
    <w:rsid w:val="00FC0320"/>
    <w:rsid w:val="00FC11A7"/>
    <w:rsid w:val="00FC1678"/>
    <w:rsid w:val="00FC1F6E"/>
    <w:rsid w:val="00FC1FA9"/>
    <w:rsid w:val="00FC217B"/>
    <w:rsid w:val="00FC2DBC"/>
    <w:rsid w:val="00FC3655"/>
    <w:rsid w:val="00FC403D"/>
    <w:rsid w:val="00FC4040"/>
    <w:rsid w:val="00FC5A00"/>
    <w:rsid w:val="00FC5BF4"/>
    <w:rsid w:val="00FC69CB"/>
    <w:rsid w:val="00FC6A23"/>
    <w:rsid w:val="00FC78EA"/>
    <w:rsid w:val="00FC7D58"/>
    <w:rsid w:val="00FD022F"/>
    <w:rsid w:val="00FD09B9"/>
    <w:rsid w:val="00FD0E76"/>
    <w:rsid w:val="00FD1221"/>
    <w:rsid w:val="00FD1E07"/>
    <w:rsid w:val="00FD206E"/>
    <w:rsid w:val="00FD246B"/>
    <w:rsid w:val="00FD278D"/>
    <w:rsid w:val="00FD2916"/>
    <w:rsid w:val="00FD2B88"/>
    <w:rsid w:val="00FD318A"/>
    <w:rsid w:val="00FD3525"/>
    <w:rsid w:val="00FD3BD6"/>
    <w:rsid w:val="00FD3CE1"/>
    <w:rsid w:val="00FD4794"/>
    <w:rsid w:val="00FD49BD"/>
    <w:rsid w:val="00FD4BD7"/>
    <w:rsid w:val="00FD4E2A"/>
    <w:rsid w:val="00FD4FC2"/>
    <w:rsid w:val="00FD50E8"/>
    <w:rsid w:val="00FD51CE"/>
    <w:rsid w:val="00FD52AC"/>
    <w:rsid w:val="00FD5303"/>
    <w:rsid w:val="00FD531F"/>
    <w:rsid w:val="00FD57D7"/>
    <w:rsid w:val="00FD64FB"/>
    <w:rsid w:val="00FD663F"/>
    <w:rsid w:val="00FD70C0"/>
    <w:rsid w:val="00FE00CC"/>
    <w:rsid w:val="00FE017B"/>
    <w:rsid w:val="00FE029B"/>
    <w:rsid w:val="00FE0619"/>
    <w:rsid w:val="00FE0A68"/>
    <w:rsid w:val="00FE0D1F"/>
    <w:rsid w:val="00FE0E59"/>
    <w:rsid w:val="00FE17B7"/>
    <w:rsid w:val="00FE1FF2"/>
    <w:rsid w:val="00FE2065"/>
    <w:rsid w:val="00FE20B7"/>
    <w:rsid w:val="00FE26A3"/>
    <w:rsid w:val="00FE2842"/>
    <w:rsid w:val="00FE2FA9"/>
    <w:rsid w:val="00FE2FDC"/>
    <w:rsid w:val="00FE35C9"/>
    <w:rsid w:val="00FE4009"/>
    <w:rsid w:val="00FE42DF"/>
    <w:rsid w:val="00FE4325"/>
    <w:rsid w:val="00FE4A7B"/>
    <w:rsid w:val="00FE50AB"/>
    <w:rsid w:val="00FE59FB"/>
    <w:rsid w:val="00FE5F90"/>
    <w:rsid w:val="00FE6653"/>
    <w:rsid w:val="00FE6661"/>
    <w:rsid w:val="00FE7712"/>
    <w:rsid w:val="00FE7E86"/>
    <w:rsid w:val="00FF0376"/>
    <w:rsid w:val="00FF05A8"/>
    <w:rsid w:val="00FF07E7"/>
    <w:rsid w:val="00FF0BC1"/>
    <w:rsid w:val="00FF0CBB"/>
    <w:rsid w:val="00FF1580"/>
    <w:rsid w:val="00FF1A87"/>
    <w:rsid w:val="00FF1BFC"/>
    <w:rsid w:val="00FF237C"/>
    <w:rsid w:val="00FF23F6"/>
    <w:rsid w:val="00FF26B6"/>
    <w:rsid w:val="00FF2DE4"/>
    <w:rsid w:val="00FF2E06"/>
    <w:rsid w:val="00FF313B"/>
    <w:rsid w:val="00FF33A8"/>
    <w:rsid w:val="00FF43D9"/>
    <w:rsid w:val="00FF522D"/>
    <w:rsid w:val="00FF5337"/>
    <w:rsid w:val="00FF5858"/>
    <w:rsid w:val="00FF698E"/>
    <w:rsid w:val="00FF6CF7"/>
    <w:rsid w:val="00FF6D20"/>
    <w:rsid w:val="00FF6D69"/>
    <w:rsid w:val="00FF702E"/>
    <w:rsid w:val="00FF7B01"/>
    <w:rsid w:val="01256ED3"/>
    <w:rsid w:val="012A6E87"/>
    <w:rsid w:val="01707FB8"/>
    <w:rsid w:val="0177310F"/>
    <w:rsid w:val="019404F8"/>
    <w:rsid w:val="01B110AA"/>
    <w:rsid w:val="01FA6F3E"/>
    <w:rsid w:val="02281462"/>
    <w:rsid w:val="02445A7A"/>
    <w:rsid w:val="02605124"/>
    <w:rsid w:val="027650BA"/>
    <w:rsid w:val="02A73F3A"/>
    <w:rsid w:val="02BC6E82"/>
    <w:rsid w:val="02D05560"/>
    <w:rsid w:val="02EA3347"/>
    <w:rsid w:val="02F27E93"/>
    <w:rsid w:val="03C26200"/>
    <w:rsid w:val="03EC63C9"/>
    <w:rsid w:val="03F27B67"/>
    <w:rsid w:val="040604A4"/>
    <w:rsid w:val="04205EDF"/>
    <w:rsid w:val="043D0148"/>
    <w:rsid w:val="044C1496"/>
    <w:rsid w:val="044F7042"/>
    <w:rsid w:val="048C54B6"/>
    <w:rsid w:val="049D443F"/>
    <w:rsid w:val="04A76E82"/>
    <w:rsid w:val="04DE0B35"/>
    <w:rsid w:val="04E9233C"/>
    <w:rsid w:val="050E7B83"/>
    <w:rsid w:val="051B60CE"/>
    <w:rsid w:val="05504736"/>
    <w:rsid w:val="057C39C4"/>
    <w:rsid w:val="058717A4"/>
    <w:rsid w:val="05902114"/>
    <w:rsid w:val="05A51699"/>
    <w:rsid w:val="05A9628B"/>
    <w:rsid w:val="05BD42F0"/>
    <w:rsid w:val="05C72A9C"/>
    <w:rsid w:val="05E908DC"/>
    <w:rsid w:val="06013B6E"/>
    <w:rsid w:val="06075A06"/>
    <w:rsid w:val="0627193B"/>
    <w:rsid w:val="06752C74"/>
    <w:rsid w:val="06864D73"/>
    <w:rsid w:val="06BB31B8"/>
    <w:rsid w:val="06D01FD2"/>
    <w:rsid w:val="06E45A7E"/>
    <w:rsid w:val="0704056F"/>
    <w:rsid w:val="074C2A0D"/>
    <w:rsid w:val="076046B2"/>
    <w:rsid w:val="076332BD"/>
    <w:rsid w:val="077A475D"/>
    <w:rsid w:val="07860556"/>
    <w:rsid w:val="07A26366"/>
    <w:rsid w:val="07A27A04"/>
    <w:rsid w:val="07C64202"/>
    <w:rsid w:val="07C75183"/>
    <w:rsid w:val="07DF16F8"/>
    <w:rsid w:val="07E44F47"/>
    <w:rsid w:val="080F1F41"/>
    <w:rsid w:val="08494683"/>
    <w:rsid w:val="085D7290"/>
    <w:rsid w:val="08A57923"/>
    <w:rsid w:val="08B9073E"/>
    <w:rsid w:val="08D72B3B"/>
    <w:rsid w:val="08E27491"/>
    <w:rsid w:val="08F80887"/>
    <w:rsid w:val="09092450"/>
    <w:rsid w:val="09274523"/>
    <w:rsid w:val="092E4D8E"/>
    <w:rsid w:val="097973F8"/>
    <w:rsid w:val="099333D1"/>
    <w:rsid w:val="09997F39"/>
    <w:rsid w:val="0A0E2C3D"/>
    <w:rsid w:val="0A1B7FBE"/>
    <w:rsid w:val="0A2D472E"/>
    <w:rsid w:val="0A3C115E"/>
    <w:rsid w:val="0A433449"/>
    <w:rsid w:val="0A562B8B"/>
    <w:rsid w:val="0A977EE6"/>
    <w:rsid w:val="0AB40F11"/>
    <w:rsid w:val="0AEC7DC5"/>
    <w:rsid w:val="0B0B182B"/>
    <w:rsid w:val="0B1C5383"/>
    <w:rsid w:val="0B2B3C7B"/>
    <w:rsid w:val="0B2E743B"/>
    <w:rsid w:val="0B4E028E"/>
    <w:rsid w:val="0B624F73"/>
    <w:rsid w:val="0B686BFF"/>
    <w:rsid w:val="0B74737D"/>
    <w:rsid w:val="0B8707A4"/>
    <w:rsid w:val="0BBC084E"/>
    <w:rsid w:val="0BDE0928"/>
    <w:rsid w:val="0BFE6C9A"/>
    <w:rsid w:val="0C26090F"/>
    <w:rsid w:val="0C4B5C57"/>
    <w:rsid w:val="0C4E5CAB"/>
    <w:rsid w:val="0CDF6E7D"/>
    <w:rsid w:val="0CFF70D2"/>
    <w:rsid w:val="0D0C634F"/>
    <w:rsid w:val="0D165872"/>
    <w:rsid w:val="0D3116C6"/>
    <w:rsid w:val="0D4D71AD"/>
    <w:rsid w:val="0D7731A8"/>
    <w:rsid w:val="0D9F7086"/>
    <w:rsid w:val="0DA937E4"/>
    <w:rsid w:val="0DD77307"/>
    <w:rsid w:val="0DE15A72"/>
    <w:rsid w:val="0E074C7B"/>
    <w:rsid w:val="0E0921C2"/>
    <w:rsid w:val="0E2903D4"/>
    <w:rsid w:val="0E59306C"/>
    <w:rsid w:val="0E6C0832"/>
    <w:rsid w:val="0E81008C"/>
    <w:rsid w:val="0E980F19"/>
    <w:rsid w:val="0EB661BA"/>
    <w:rsid w:val="0ED52D80"/>
    <w:rsid w:val="0ED816A6"/>
    <w:rsid w:val="0EED1B68"/>
    <w:rsid w:val="0EFD4658"/>
    <w:rsid w:val="0F1B1420"/>
    <w:rsid w:val="0F210949"/>
    <w:rsid w:val="0F331D52"/>
    <w:rsid w:val="0F5C44C7"/>
    <w:rsid w:val="0F64402D"/>
    <w:rsid w:val="0F784FB5"/>
    <w:rsid w:val="0F83066B"/>
    <w:rsid w:val="0FF56F52"/>
    <w:rsid w:val="10044FEB"/>
    <w:rsid w:val="100742E7"/>
    <w:rsid w:val="102D52AD"/>
    <w:rsid w:val="10A97C06"/>
    <w:rsid w:val="10AD097E"/>
    <w:rsid w:val="10B77CEC"/>
    <w:rsid w:val="10F22F71"/>
    <w:rsid w:val="11126970"/>
    <w:rsid w:val="11201616"/>
    <w:rsid w:val="11544F10"/>
    <w:rsid w:val="115C4576"/>
    <w:rsid w:val="11821EB5"/>
    <w:rsid w:val="1196464D"/>
    <w:rsid w:val="11C422A5"/>
    <w:rsid w:val="11C4597E"/>
    <w:rsid w:val="11DA3FAE"/>
    <w:rsid w:val="11ED59B0"/>
    <w:rsid w:val="120B5C57"/>
    <w:rsid w:val="120D312D"/>
    <w:rsid w:val="12537990"/>
    <w:rsid w:val="12AE5C77"/>
    <w:rsid w:val="12D0036B"/>
    <w:rsid w:val="12E15849"/>
    <w:rsid w:val="131A6774"/>
    <w:rsid w:val="1353708B"/>
    <w:rsid w:val="13652BA0"/>
    <w:rsid w:val="136C27CD"/>
    <w:rsid w:val="139645AB"/>
    <w:rsid w:val="13A07B8D"/>
    <w:rsid w:val="13E232A9"/>
    <w:rsid w:val="14046A5B"/>
    <w:rsid w:val="143A3D8F"/>
    <w:rsid w:val="14A442D9"/>
    <w:rsid w:val="14E61789"/>
    <w:rsid w:val="150B58A6"/>
    <w:rsid w:val="15177582"/>
    <w:rsid w:val="15514739"/>
    <w:rsid w:val="156C4D6E"/>
    <w:rsid w:val="157955E3"/>
    <w:rsid w:val="1595555A"/>
    <w:rsid w:val="15963B02"/>
    <w:rsid w:val="15AB580A"/>
    <w:rsid w:val="15AC1E24"/>
    <w:rsid w:val="15C2342E"/>
    <w:rsid w:val="15DC5C5D"/>
    <w:rsid w:val="163620FE"/>
    <w:rsid w:val="168D68A7"/>
    <w:rsid w:val="16D867B9"/>
    <w:rsid w:val="16DF1F52"/>
    <w:rsid w:val="17596145"/>
    <w:rsid w:val="178243D8"/>
    <w:rsid w:val="1796528A"/>
    <w:rsid w:val="17D2619C"/>
    <w:rsid w:val="17D47A53"/>
    <w:rsid w:val="17D62811"/>
    <w:rsid w:val="17E1029C"/>
    <w:rsid w:val="17F04A0B"/>
    <w:rsid w:val="17FC796B"/>
    <w:rsid w:val="18015B6E"/>
    <w:rsid w:val="180E5083"/>
    <w:rsid w:val="18181DEA"/>
    <w:rsid w:val="18263D36"/>
    <w:rsid w:val="185905C3"/>
    <w:rsid w:val="185D2A7F"/>
    <w:rsid w:val="187B39F6"/>
    <w:rsid w:val="1887752C"/>
    <w:rsid w:val="18C55C6B"/>
    <w:rsid w:val="18CC11A5"/>
    <w:rsid w:val="18CE3E98"/>
    <w:rsid w:val="18D34AFF"/>
    <w:rsid w:val="18D95943"/>
    <w:rsid w:val="18DF3925"/>
    <w:rsid w:val="18ED75AB"/>
    <w:rsid w:val="19074D49"/>
    <w:rsid w:val="19161AC0"/>
    <w:rsid w:val="19415F57"/>
    <w:rsid w:val="19F87AEE"/>
    <w:rsid w:val="1A141D7E"/>
    <w:rsid w:val="1A3B730B"/>
    <w:rsid w:val="1A64796B"/>
    <w:rsid w:val="1A8011C2"/>
    <w:rsid w:val="1A815789"/>
    <w:rsid w:val="1A8A6907"/>
    <w:rsid w:val="1A904FE2"/>
    <w:rsid w:val="1A923AC1"/>
    <w:rsid w:val="1AAC7E02"/>
    <w:rsid w:val="1AB264C5"/>
    <w:rsid w:val="1AB82662"/>
    <w:rsid w:val="1AFA0F74"/>
    <w:rsid w:val="1AFA1EC6"/>
    <w:rsid w:val="1B0D3C7A"/>
    <w:rsid w:val="1B1309BD"/>
    <w:rsid w:val="1B266454"/>
    <w:rsid w:val="1B3F7275"/>
    <w:rsid w:val="1B46295E"/>
    <w:rsid w:val="1B8B42C2"/>
    <w:rsid w:val="1B8E241E"/>
    <w:rsid w:val="1BCD0437"/>
    <w:rsid w:val="1C197B20"/>
    <w:rsid w:val="1C4E5BFC"/>
    <w:rsid w:val="1C7C16E5"/>
    <w:rsid w:val="1C7D0F07"/>
    <w:rsid w:val="1C9A0C60"/>
    <w:rsid w:val="1CA1400E"/>
    <w:rsid w:val="1D552DD9"/>
    <w:rsid w:val="1D5648E2"/>
    <w:rsid w:val="1D5B2E2B"/>
    <w:rsid w:val="1D697FF7"/>
    <w:rsid w:val="1D7663AB"/>
    <w:rsid w:val="1D7D5C22"/>
    <w:rsid w:val="1D985C95"/>
    <w:rsid w:val="1DC332D6"/>
    <w:rsid w:val="1DE57CB9"/>
    <w:rsid w:val="1E0139BF"/>
    <w:rsid w:val="1E601A36"/>
    <w:rsid w:val="1E6358E1"/>
    <w:rsid w:val="1E7F010E"/>
    <w:rsid w:val="1E814BC4"/>
    <w:rsid w:val="1E8552A8"/>
    <w:rsid w:val="1E9B0CC0"/>
    <w:rsid w:val="1ED50637"/>
    <w:rsid w:val="1EEA318A"/>
    <w:rsid w:val="1F0414A6"/>
    <w:rsid w:val="1F771D5A"/>
    <w:rsid w:val="1FAC06C7"/>
    <w:rsid w:val="1FCF57A4"/>
    <w:rsid w:val="1FD0043E"/>
    <w:rsid w:val="1FD94753"/>
    <w:rsid w:val="20016BF2"/>
    <w:rsid w:val="201B2AD7"/>
    <w:rsid w:val="20535075"/>
    <w:rsid w:val="2056467B"/>
    <w:rsid w:val="20804F98"/>
    <w:rsid w:val="20D3310E"/>
    <w:rsid w:val="20EB5E7A"/>
    <w:rsid w:val="210A6AAE"/>
    <w:rsid w:val="212F5327"/>
    <w:rsid w:val="21582FF8"/>
    <w:rsid w:val="215A16C2"/>
    <w:rsid w:val="216425B8"/>
    <w:rsid w:val="21716BEA"/>
    <w:rsid w:val="21C77B3B"/>
    <w:rsid w:val="22282400"/>
    <w:rsid w:val="2234120F"/>
    <w:rsid w:val="224726A9"/>
    <w:rsid w:val="228E690B"/>
    <w:rsid w:val="22A15189"/>
    <w:rsid w:val="22BA5BB9"/>
    <w:rsid w:val="22BC7FA6"/>
    <w:rsid w:val="22EA0446"/>
    <w:rsid w:val="22EB1830"/>
    <w:rsid w:val="22EC1FED"/>
    <w:rsid w:val="2306197A"/>
    <w:rsid w:val="232C7337"/>
    <w:rsid w:val="23531B69"/>
    <w:rsid w:val="23533917"/>
    <w:rsid w:val="235A21ED"/>
    <w:rsid w:val="236538B9"/>
    <w:rsid w:val="236C4F29"/>
    <w:rsid w:val="239F192F"/>
    <w:rsid w:val="23A95948"/>
    <w:rsid w:val="23B75688"/>
    <w:rsid w:val="23B87C1E"/>
    <w:rsid w:val="23BA6098"/>
    <w:rsid w:val="23BC1085"/>
    <w:rsid w:val="23D94729"/>
    <w:rsid w:val="24816262"/>
    <w:rsid w:val="24863655"/>
    <w:rsid w:val="249410BB"/>
    <w:rsid w:val="24A87C93"/>
    <w:rsid w:val="24C8729E"/>
    <w:rsid w:val="24D8453F"/>
    <w:rsid w:val="24ED167F"/>
    <w:rsid w:val="24F37DA9"/>
    <w:rsid w:val="25411FC3"/>
    <w:rsid w:val="25445013"/>
    <w:rsid w:val="25BA46F2"/>
    <w:rsid w:val="25BF7042"/>
    <w:rsid w:val="25CD3797"/>
    <w:rsid w:val="25F55FAE"/>
    <w:rsid w:val="261B3CE7"/>
    <w:rsid w:val="26312DFA"/>
    <w:rsid w:val="26521280"/>
    <w:rsid w:val="26617210"/>
    <w:rsid w:val="26711ECE"/>
    <w:rsid w:val="26720558"/>
    <w:rsid w:val="26A45997"/>
    <w:rsid w:val="26BD79ED"/>
    <w:rsid w:val="26DB7483"/>
    <w:rsid w:val="26ED2DBE"/>
    <w:rsid w:val="27000D62"/>
    <w:rsid w:val="272D169A"/>
    <w:rsid w:val="2739045D"/>
    <w:rsid w:val="274D6950"/>
    <w:rsid w:val="275859A0"/>
    <w:rsid w:val="276759C7"/>
    <w:rsid w:val="278E3F20"/>
    <w:rsid w:val="27901211"/>
    <w:rsid w:val="27C86271"/>
    <w:rsid w:val="27F751B9"/>
    <w:rsid w:val="28154480"/>
    <w:rsid w:val="283A54C9"/>
    <w:rsid w:val="28416802"/>
    <w:rsid w:val="285F7233"/>
    <w:rsid w:val="286B0364"/>
    <w:rsid w:val="287419B2"/>
    <w:rsid w:val="288551E7"/>
    <w:rsid w:val="28A10DD6"/>
    <w:rsid w:val="28A40771"/>
    <w:rsid w:val="28A51D7B"/>
    <w:rsid w:val="29283331"/>
    <w:rsid w:val="2930047D"/>
    <w:rsid w:val="29471A40"/>
    <w:rsid w:val="295A47CC"/>
    <w:rsid w:val="2973250C"/>
    <w:rsid w:val="2975021E"/>
    <w:rsid w:val="29B751B3"/>
    <w:rsid w:val="29C72969"/>
    <w:rsid w:val="2A3D758B"/>
    <w:rsid w:val="2A744A12"/>
    <w:rsid w:val="2A8E5CCA"/>
    <w:rsid w:val="2AA460B0"/>
    <w:rsid w:val="2AEB06CA"/>
    <w:rsid w:val="2B193ED6"/>
    <w:rsid w:val="2B3A4065"/>
    <w:rsid w:val="2BA97AF8"/>
    <w:rsid w:val="2BB138D1"/>
    <w:rsid w:val="2BD73395"/>
    <w:rsid w:val="2C30021B"/>
    <w:rsid w:val="2C303622"/>
    <w:rsid w:val="2C3B319A"/>
    <w:rsid w:val="2C604D88"/>
    <w:rsid w:val="2CB84FCE"/>
    <w:rsid w:val="2CCB00BF"/>
    <w:rsid w:val="2CDE3EAE"/>
    <w:rsid w:val="2D005C70"/>
    <w:rsid w:val="2D1B1581"/>
    <w:rsid w:val="2D7C328B"/>
    <w:rsid w:val="2D8C63A3"/>
    <w:rsid w:val="2DA46E61"/>
    <w:rsid w:val="2E1322A7"/>
    <w:rsid w:val="2E261699"/>
    <w:rsid w:val="2E3F32F0"/>
    <w:rsid w:val="2E4A78E6"/>
    <w:rsid w:val="2E5F5866"/>
    <w:rsid w:val="2E9A625B"/>
    <w:rsid w:val="2EBA2564"/>
    <w:rsid w:val="2EBB192A"/>
    <w:rsid w:val="2EBF4557"/>
    <w:rsid w:val="2F0C687D"/>
    <w:rsid w:val="2F402EB8"/>
    <w:rsid w:val="2F542397"/>
    <w:rsid w:val="2F5E5B1E"/>
    <w:rsid w:val="2FA106BD"/>
    <w:rsid w:val="2FAA39AE"/>
    <w:rsid w:val="2FBF6443"/>
    <w:rsid w:val="2FCF4B2C"/>
    <w:rsid w:val="2FF21354"/>
    <w:rsid w:val="303646A0"/>
    <w:rsid w:val="303F594F"/>
    <w:rsid w:val="304E2472"/>
    <w:rsid w:val="30527494"/>
    <w:rsid w:val="305B29DC"/>
    <w:rsid w:val="30A734F4"/>
    <w:rsid w:val="30E27587"/>
    <w:rsid w:val="31425159"/>
    <w:rsid w:val="315E1206"/>
    <w:rsid w:val="316911E6"/>
    <w:rsid w:val="318622D9"/>
    <w:rsid w:val="318D26EA"/>
    <w:rsid w:val="31E748F5"/>
    <w:rsid w:val="31ED699F"/>
    <w:rsid w:val="322E1E8E"/>
    <w:rsid w:val="324C4887"/>
    <w:rsid w:val="32785F12"/>
    <w:rsid w:val="327C5DE8"/>
    <w:rsid w:val="32AD430F"/>
    <w:rsid w:val="32BA36DB"/>
    <w:rsid w:val="32C55C2D"/>
    <w:rsid w:val="32E14A9C"/>
    <w:rsid w:val="32EB173A"/>
    <w:rsid w:val="330F5BB1"/>
    <w:rsid w:val="3310138E"/>
    <w:rsid w:val="331754E6"/>
    <w:rsid w:val="3350487A"/>
    <w:rsid w:val="33590AD6"/>
    <w:rsid w:val="338E45C1"/>
    <w:rsid w:val="33A04957"/>
    <w:rsid w:val="33CA5530"/>
    <w:rsid w:val="33DB6E1B"/>
    <w:rsid w:val="33FA1BEF"/>
    <w:rsid w:val="33FF3944"/>
    <w:rsid w:val="34122155"/>
    <w:rsid w:val="3422705E"/>
    <w:rsid w:val="34735BC7"/>
    <w:rsid w:val="34A82CA6"/>
    <w:rsid w:val="34B44240"/>
    <w:rsid w:val="34FC40D9"/>
    <w:rsid w:val="351A3611"/>
    <w:rsid w:val="355157DD"/>
    <w:rsid w:val="35683B76"/>
    <w:rsid w:val="3569564B"/>
    <w:rsid w:val="35BC4B24"/>
    <w:rsid w:val="35F072F4"/>
    <w:rsid w:val="364C14D3"/>
    <w:rsid w:val="368A4F69"/>
    <w:rsid w:val="36B95C3A"/>
    <w:rsid w:val="36BA0D97"/>
    <w:rsid w:val="36BD38DD"/>
    <w:rsid w:val="36BF3346"/>
    <w:rsid w:val="36C82226"/>
    <w:rsid w:val="375C6CDE"/>
    <w:rsid w:val="376712E7"/>
    <w:rsid w:val="37690306"/>
    <w:rsid w:val="377B36EA"/>
    <w:rsid w:val="37C73E2E"/>
    <w:rsid w:val="37F76FC1"/>
    <w:rsid w:val="37F95FC6"/>
    <w:rsid w:val="38854183"/>
    <w:rsid w:val="38A10A8B"/>
    <w:rsid w:val="38C87A65"/>
    <w:rsid w:val="38EB15E8"/>
    <w:rsid w:val="3992709D"/>
    <w:rsid w:val="39A03894"/>
    <w:rsid w:val="39B85F9D"/>
    <w:rsid w:val="39DC77F7"/>
    <w:rsid w:val="39FC6B3C"/>
    <w:rsid w:val="3A4B11BB"/>
    <w:rsid w:val="3A6109B5"/>
    <w:rsid w:val="3A902A3D"/>
    <w:rsid w:val="3ABF3110"/>
    <w:rsid w:val="3B974F6A"/>
    <w:rsid w:val="3BA55B53"/>
    <w:rsid w:val="3BDA0990"/>
    <w:rsid w:val="3BE877EE"/>
    <w:rsid w:val="3C885F88"/>
    <w:rsid w:val="3CA32DC2"/>
    <w:rsid w:val="3CB94393"/>
    <w:rsid w:val="3CBB66DE"/>
    <w:rsid w:val="3CC67424"/>
    <w:rsid w:val="3CEA52C1"/>
    <w:rsid w:val="3D24632E"/>
    <w:rsid w:val="3D7D3B8B"/>
    <w:rsid w:val="3D915310"/>
    <w:rsid w:val="3D93111C"/>
    <w:rsid w:val="3D9B5E9D"/>
    <w:rsid w:val="3DC2506A"/>
    <w:rsid w:val="3DE2462C"/>
    <w:rsid w:val="3DE616C3"/>
    <w:rsid w:val="3DF75A09"/>
    <w:rsid w:val="3E6E464D"/>
    <w:rsid w:val="3E7B300A"/>
    <w:rsid w:val="3ECB30F4"/>
    <w:rsid w:val="3F2C27B3"/>
    <w:rsid w:val="3F7F7DE5"/>
    <w:rsid w:val="3F8A5065"/>
    <w:rsid w:val="3F9C5CF5"/>
    <w:rsid w:val="3FF312DA"/>
    <w:rsid w:val="40613CAC"/>
    <w:rsid w:val="40862E8E"/>
    <w:rsid w:val="40905D53"/>
    <w:rsid w:val="40AE787E"/>
    <w:rsid w:val="40E51BFB"/>
    <w:rsid w:val="40F365C2"/>
    <w:rsid w:val="412F731A"/>
    <w:rsid w:val="4139769D"/>
    <w:rsid w:val="414A7921"/>
    <w:rsid w:val="416A3929"/>
    <w:rsid w:val="41913B31"/>
    <w:rsid w:val="41994793"/>
    <w:rsid w:val="41DA4FF1"/>
    <w:rsid w:val="42091919"/>
    <w:rsid w:val="4250160C"/>
    <w:rsid w:val="427A2DA6"/>
    <w:rsid w:val="428F6C3C"/>
    <w:rsid w:val="42916812"/>
    <w:rsid w:val="429F2355"/>
    <w:rsid w:val="42AD783E"/>
    <w:rsid w:val="42F00D2B"/>
    <w:rsid w:val="42F410E3"/>
    <w:rsid w:val="42FA1F8D"/>
    <w:rsid w:val="436A02D6"/>
    <w:rsid w:val="438E4033"/>
    <w:rsid w:val="4396631E"/>
    <w:rsid w:val="43C87FA9"/>
    <w:rsid w:val="43D750E0"/>
    <w:rsid w:val="43E73EDC"/>
    <w:rsid w:val="43FE4AFA"/>
    <w:rsid w:val="443B5619"/>
    <w:rsid w:val="44584D5C"/>
    <w:rsid w:val="4468042D"/>
    <w:rsid w:val="44965BAA"/>
    <w:rsid w:val="449A6F19"/>
    <w:rsid w:val="44F600FE"/>
    <w:rsid w:val="4535008B"/>
    <w:rsid w:val="453F038D"/>
    <w:rsid w:val="455D7257"/>
    <w:rsid w:val="45735B16"/>
    <w:rsid w:val="457D2C32"/>
    <w:rsid w:val="45B15177"/>
    <w:rsid w:val="45C344D5"/>
    <w:rsid w:val="46582CA2"/>
    <w:rsid w:val="467A1037"/>
    <w:rsid w:val="46C33383"/>
    <w:rsid w:val="47116C5D"/>
    <w:rsid w:val="471B0530"/>
    <w:rsid w:val="47456240"/>
    <w:rsid w:val="4761504A"/>
    <w:rsid w:val="47790D7B"/>
    <w:rsid w:val="478360CB"/>
    <w:rsid w:val="47B735C7"/>
    <w:rsid w:val="47D25450"/>
    <w:rsid w:val="47DA6C17"/>
    <w:rsid w:val="47E50732"/>
    <w:rsid w:val="47FF2E8D"/>
    <w:rsid w:val="480467E4"/>
    <w:rsid w:val="48100061"/>
    <w:rsid w:val="481524E9"/>
    <w:rsid w:val="487B4BF3"/>
    <w:rsid w:val="488B4D7D"/>
    <w:rsid w:val="48BA59AE"/>
    <w:rsid w:val="48FD01F3"/>
    <w:rsid w:val="49311755"/>
    <w:rsid w:val="495779FE"/>
    <w:rsid w:val="499104C4"/>
    <w:rsid w:val="49B30B77"/>
    <w:rsid w:val="49B77EAC"/>
    <w:rsid w:val="49C504A1"/>
    <w:rsid w:val="49E03D66"/>
    <w:rsid w:val="4A100383"/>
    <w:rsid w:val="4A351A6B"/>
    <w:rsid w:val="4A3747B4"/>
    <w:rsid w:val="4A594CD9"/>
    <w:rsid w:val="4A9E2E1A"/>
    <w:rsid w:val="4AAB1AAF"/>
    <w:rsid w:val="4AC46D25"/>
    <w:rsid w:val="4AD033A9"/>
    <w:rsid w:val="4B1E03CD"/>
    <w:rsid w:val="4B2903B3"/>
    <w:rsid w:val="4B2C75FE"/>
    <w:rsid w:val="4B6100ED"/>
    <w:rsid w:val="4C1D12BB"/>
    <w:rsid w:val="4C310E12"/>
    <w:rsid w:val="4C357768"/>
    <w:rsid w:val="4C876A0E"/>
    <w:rsid w:val="4CB56970"/>
    <w:rsid w:val="4CBF59F6"/>
    <w:rsid w:val="4CC975B8"/>
    <w:rsid w:val="4CDF43A8"/>
    <w:rsid w:val="4D2C273C"/>
    <w:rsid w:val="4D626381"/>
    <w:rsid w:val="4D637638"/>
    <w:rsid w:val="4D7B7443"/>
    <w:rsid w:val="4D7D6F9F"/>
    <w:rsid w:val="4D855F9F"/>
    <w:rsid w:val="4DA277AF"/>
    <w:rsid w:val="4DB12E65"/>
    <w:rsid w:val="4DB70FE9"/>
    <w:rsid w:val="4DBD267D"/>
    <w:rsid w:val="4DE13DC5"/>
    <w:rsid w:val="4E0A1D76"/>
    <w:rsid w:val="4E281212"/>
    <w:rsid w:val="4E5F61CB"/>
    <w:rsid w:val="4E7A0E79"/>
    <w:rsid w:val="4EB96108"/>
    <w:rsid w:val="4F0F42E7"/>
    <w:rsid w:val="4F4004D5"/>
    <w:rsid w:val="4F4C606F"/>
    <w:rsid w:val="4F630C9C"/>
    <w:rsid w:val="4F764416"/>
    <w:rsid w:val="4F910405"/>
    <w:rsid w:val="4FC033E2"/>
    <w:rsid w:val="4FE90FDC"/>
    <w:rsid w:val="4FF850D5"/>
    <w:rsid w:val="4FF96B51"/>
    <w:rsid w:val="4FFD009D"/>
    <w:rsid w:val="500B55BD"/>
    <w:rsid w:val="501A0FB9"/>
    <w:rsid w:val="50923421"/>
    <w:rsid w:val="50A03CBA"/>
    <w:rsid w:val="50AE14A3"/>
    <w:rsid w:val="50B0566A"/>
    <w:rsid w:val="50B213FC"/>
    <w:rsid w:val="51081F11"/>
    <w:rsid w:val="51540E9C"/>
    <w:rsid w:val="515A0297"/>
    <w:rsid w:val="51655118"/>
    <w:rsid w:val="51695E29"/>
    <w:rsid w:val="517831FD"/>
    <w:rsid w:val="51AB46F3"/>
    <w:rsid w:val="52002C7D"/>
    <w:rsid w:val="52045DC7"/>
    <w:rsid w:val="520F218B"/>
    <w:rsid w:val="52612A10"/>
    <w:rsid w:val="528266D3"/>
    <w:rsid w:val="528D0399"/>
    <w:rsid w:val="528F5626"/>
    <w:rsid w:val="52941A6E"/>
    <w:rsid w:val="52942E10"/>
    <w:rsid w:val="529E76D0"/>
    <w:rsid w:val="52A72A78"/>
    <w:rsid w:val="52C33D66"/>
    <w:rsid w:val="52FA6C38"/>
    <w:rsid w:val="52FF363B"/>
    <w:rsid w:val="53257466"/>
    <w:rsid w:val="53286AB6"/>
    <w:rsid w:val="532C650B"/>
    <w:rsid w:val="53963025"/>
    <w:rsid w:val="5402441A"/>
    <w:rsid w:val="541B0F18"/>
    <w:rsid w:val="542A1076"/>
    <w:rsid w:val="542B0C35"/>
    <w:rsid w:val="54595FA3"/>
    <w:rsid w:val="54780586"/>
    <w:rsid w:val="548A2BC1"/>
    <w:rsid w:val="54A761F3"/>
    <w:rsid w:val="54D05766"/>
    <w:rsid w:val="55067F3A"/>
    <w:rsid w:val="551F1C27"/>
    <w:rsid w:val="554F5FFF"/>
    <w:rsid w:val="55912E1E"/>
    <w:rsid w:val="55E25C03"/>
    <w:rsid w:val="562D2A6C"/>
    <w:rsid w:val="564A316A"/>
    <w:rsid w:val="565F59ED"/>
    <w:rsid w:val="56660C5E"/>
    <w:rsid w:val="567A33CD"/>
    <w:rsid w:val="5693686D"/>
    <w:rsid w:val="56A11404"/>
    <w:rsid w:val="56FA404C"/>
    <w:rsid w:val="57045FC5"/>
    <w:rsid w:val="570C004E"/>
    <w:rsid w:val="57171E8A"/>
    <w:rsid w:val="57912B53"/>
    <w:rsid w:val="57CB6E97"/>
    <w:rsid w:val="584E40D2"/>
    <w:rsid w:val="587C4840"/>
    <w:rsid w:val="587D692F"/>
    <w:rsid w:val="58BC103B"/>
    <w:rsid w:val="58D57DC2"/>
    <w:rsid w:val="58EC5D11"/>
    <w:rsid w:val="58F92BB7"/>
    <w:rsid w:val="59246615"/>
    <w:rsid w:val="59384145"/>
    <w:rsid w:val="593B4F07"/>
    <w:rsid w:val="594F0A83"/>
    <w:rsid w:val="598D66FE"/>
    <w:rsid w:val="59B61F2F"/>
    <w:rsid w:val="59C334D8"/>
    <w:rsid w:val="5A0B6C17"/>
    <w:rsid w:val="5A4E6B6D"/>
    <w:rsid w:val="5A5D0680"/>
    <w:rsid w:val="5A600378"/>
    <w:rsid w:val="5A671FD3"/>
    <w:rsid w:val="5A8235B1"/>
    <w:rsid w:val="5A92046A"/>
    <w:rsid w:val="5AA07D51"/>
    <w:rsid w:val="5AAD66DC"/>
    <w:rsid w:val="5ABE33CF"/>
    <w:rsid w:val="5B0F79F0"/>
    <w:rsid w:val="5B280B68"/>
    <w:rsid w:val="5B4E1F86"/>
    <w:rsid w:val="5B667984"/>
    <w:rsid w:val="5B6A4F39"/>
    <w:rsid w:val="5B77624B"/>
    <w:rsid w:val="5BA75F75"/>
    <w:rsid w:val="5BAD2843"/>
    <w:rsid w:val="5BE465C8"/>
    <w:rsid w:val="5C0F67ED"/>
    <w:rsid w:val="5C202970"/>
    <w:rsid w:val="5C393362"/>
    <w:rsid w:val="5C506C4F"/>
    <w:rsid w:val="5C5B1532"/>
    <w:rsid w:val="5C653C1C"/>
    <w:rsid w:val="5C796945"/>
    <w:rsid w:val="5C7A0B5D"/>
    <w:rsid w:val="5CFE69BC"/>
    <w:rsid w:val="5D40499F"/>
    <w:rsid w:val="5D476778"/>
    <w:rsid w:val="5D9E5815"/>
    <w:rsid w:val="5D9F0F2C"/>
    <w:rsid w:val="5DB47590"/>
    <w:rsid w:val="5DF254FF"/>
    <w:rsid w:val="5E351FC3"/>
    <w:rsid w:val="5E4840D1"/>
    <w:rsid w:val="5E5E18DF"/>
    <w:rsid w:val="5E5E198C"/>
    <w:rsid w:val="5E68145A"/>
    <w:rsid w:val="5E7303EA"/>
    <w:rsid w:val="5E9F4699"/>
    <w:rsid w:val="5EC421EA"/>
    <w:rsid w:val="5EC61BA5"/>
    <w:rsid w:val="5F0C25F1"/>
    <w:rsid w:val="5F2052B5"/>
    <w:rsid w:val="5F5F6A92"/>
    <w:rsid w:val="5F8811CD"/>
    <w:rsid w:val="5F8F28B2"/>
    <w:rsid w:val="5FA9363D"/>
    <w:rsid w:val="5FB717A3"/>
    <w:rsid w:val="5FBC2171"/>
    <w:rsid w:val="5FE9240E"/>
    <w:rsid w:val="60214818"/>
    <w:rsid w:val="606C3EED"/>
    <w:rsid w:val="60A27956"/>
    <w:rsid w:val="60EB43C0"/>
    <w:rsid w:val="61507BE6"/>
    <w:rsid w:val="616A6022"/>
    <w:rsid w:val="616D7CAB"/>
    <w:rsid w:val="61756AB9"/>
    <w:rsid w:val="61C059CE"/>
    <w:rsid w:val="61C3573B"/>
    <w:rsid w:val="61CF1CFC"/>
    <w:rsid w:val="61FC3AEC"/>
    <w:rsid w:val="620A5A71"/>
    <w:rsid w:val="621F652C"/>
    <w:rsid w:val="62B23DA0"/>
    <w:rsid w:val="62C976FE"/>
    <w:rsid w:val="630B7975"/>
    <w:rsid w:val="63144877"/>
    <w:rsid w:val="631A0B11"/>
    <w:rsid w:val="633E6BDE"/>
    <w:rsid w:val="63B8549B"/>
    <w:rsid w:val="63BD34FE"/>
    <w:rsid w:val="63CA3F3A"/>
    <w:rsid w:val="63FE12CC"/>
    <w:rsid w:val="64063CA5"/>
    <w:rsid w:val="649B069F"/>
    <w:rsid w:val="64B11964"/>
    <w:rsid w:val="64B305F3"/>
    <w:rsid w:val="654D1146"/>
    <w:rsid w:val="65665163"/>
    <w:rsid w:val="6597659C"/>
    <w:rsid w:val="65CA6452"/>
    <w:rsid w:val="65D86D27"/>
    <w:rsid w:val="661C2753"/>
    <w:rsid w:val="6639207B"/>
    <w:rsid w:val="664C1116"/>
    <w:rsid w:val="665903DF"/>
    <w:rsid w:val="665A00E6"/>
    <w:rsid w:val="667C121E"/>
    <w:rsid w:val="66B71272"/>
    <w:rsid w:val="66EA1A5E"/>
    <w:rsid w:val="66EC3FE6"/>
    <w:rsid w:val="66F71BE1"/>
    <w:rsid w:val="670A38BA"/>
    <w:rsid w:val="67115AD4"/>
    <w:rsid w:val="67184662"/>
    <w:rsid w:val="67256EDA"/>
    <w:rsid w:val="673426E5"/>
    <w:rsid w:val="6747334E"/>
    <w:rsid w:val="67510B98"/>
    <w:rsid w:val="6753700F"/>
    <w:rsid w:val="67E00067"/>
    <w:rsid w:val="6802739F"/>
    <w:rsid w:val="68255FE2"/>
    <w:rsid w:val="6839778E"/>
    <w:rsid w:val="683F4BE2"/>
    <w:rsid w:val="68550B65"/>
    <w:rsid w:val="68725BBA"/>
    <w:rsid w:val="687E4C29"/>
    <w:rsid w:val="68AE187B"/>
    <w:rsid w:val="68C23E92"/>
    <w:rsid w:val="68CA2EF1"/>
    <w:rsid w:val="69115E69"/>
    <w:rsid w:val="693F3B39"/>
    <w:rsid w:val="69502803"/>
    <w:rsid w:val="6959063B"/>
    <w:rsid w:val="69717C20"/>
    <w:rsid w:val="69787200"/>
    <w:rsid w:val="697E3B4A"/>
    <w:rsid w:val="69A76E2C"/>
    <w:rsid w:val="69B07018"/>
    <w:rsid w:val="69C266CE"/>
    <w:rsid w:val="69C4199B"/>
    <w:rsid w:val="6A00211B"/>
    <w:rsid w:val="6A3C5B83"/>
    <w:rsid w:val="6A4F3790"/>
    <w:rsid w:val="6A606146"/>
    <w:rsid w:val="6A611A43"/>
    <w:rsid w:val="6A655CE7"/>
    <w:rsid w:val="6AD978DD"/>
    <w:rsid w:val="6B172254"/>
    <w:rsid w:val="6B1C0AFD"/>
    <w:rsid w:val="6B4200D1"/>
    <w:rsid w:val="6B572E46"/>
    <w:rsid w:val="6B710C5C"/>
    <w:rsid w:val="6B7413DB"/>
    <w:rsid w:val="6B99533D"/>
    <w:rsid w:val="6BF25C38"/>
    <w:rsid w:val="6BF430E8"/>
    <w:rsid w:val="6C0A7CB7"/>
    <w:rsid w:val="6C756CA2"/>
    <w:rsid w:val="6C7A39C1"/>
    <w:rsid w:val="6C832144"/>
    <w:rsid w:val="6CAF720A"/>
    <w:rsid w:val="6CE71C6F"/>
    <w:rsid w:val="6CFC2C1D"/>
    <w:rsid w:val="6D0B7ED9"/>
    <w:rsid w:val="6D373A93"/>
    <w:rsid w:val="6D4E42E9"/>
    <w:rsid w:val="6D946A31"/>
    <w:rsid w:val="6DAA5A88"/>
    <w:rsid w:val="6DB3691B"/>
    <w:rsid w:val="6DB374FB"/>
    <w:rsid w:val="6DDB6B82"/>
    <w:rsid w:val="6DDF784E"/>
    <w:rsid w:val="6DE244ED"/>
    <w:rsid w:val="6DEB64BD"/>
    <w:rsid w:val="6DED28C7"/>
    <w:rsid w:val="6DED7CA7"/>
    <w:rsid w:val="6E1A6AD8"/>
    <w:rsid w:val="6E1C19F3"/>
    <w:rsid w:val="6E7F2BCB"/>
    <w:rsid w:val="6E974760"/>
    <w:rsid w:val="6EBF4713"/>
    <w:rsid w:val="6EC00899"/>
    <w:rsid w:val="6EFA0A87"/>
    <w:rsid w:val="6F3E67F6"/>
    <w:rsid w:val="6F5E0C47"/>
    <w:rsid w:val="6F85608F"/>
    <w:rsid w:val="6FE56FEC"/>
    <w:rsid w:val="7000585A"/>
    <w:rsid w:val="70127A96"/>
    <w:rsid w:val="70226F96"/>
    <w:rsid w:val="703218F1"/>
    <w:rsid w:val="70427D6A"/>
    <w:rsid w:val="705030A4"/>
    <w:rsid w:val="7078088E"/>
    <w:rsid w:val="707B6CA7"/>
    <w:rsid w:val="708244C1"/>
    <w:rsid w:val="708A15C7"/>
    <w:rsid w:val="70AA0505"/>
    <w:rsid w:val="70AF68BF"/>
    <w:rsid w:val="70B5421F"/>
    <w:rsid w:val="70DE5329"/>
    <w:rsid w:val="70E702C0"/>
    <w:rsid w:val="70EA4B77"/>
    <w:rsid w:val="711A0B9D"/>
    <w:rsid w:val="712443A8"/>
    <w:rsid w:val="71252DAC"/>
    <w:rsid w:val="712702CB"/>
    <w:rsid w:val="71324139"/>
    <w:rsid w:val="71887BFD"/>
    <w:rsid w:val="718D136F"/>
    <w:rsid w:val="71B618EB"/>
    <w:rsid w:val="71B96359"/>
    <w:rsid w:val="71C70D25"/>
    <w:rsid w:val="721A388B"/>
    <w:rsid w:val="721B4BCD"/>
    <w:rsid w:val="722D26BE"/>
    <w:rsid w:val="7243448E"/>
    <w:rsid w:val="7260732C"/>
    <w:rsid w:val="727843F3"/>
    <w:rsid w:val="72853FDE"/>
    <w:rsid w:val="72B77970"/>
    <w:rsid w:val="72ED6A30"/>
    <w:rsid w:val="72F81823"/>
    <w:rsid w:val="72FD0776"/>
    <w:rsid w:val="73196D06"/>
    <w:rsid w:val="73525F33"/>
    <w:rsid w:val="73816CB2"/>
    <w:rsid w:val="73825D85"/>
    <w:rsid w:val="738411A9"/>
    <w:rsid w:val="73845028"/>
    <w:rsid w:val="739E0C04"/>
    <w:rsid w:val="73C110BE"/>
    <w:rsid w:val="73CB1650"/>
    <w:rsid w:val="73CE5EFE"/>
    <w:rsid w:val="73E03F11"/>
    <w:rsid w:val="741509D2"/>
    <w:rsid w:val="742873A2"/>
    <w:rsid w:val="74300698"/>
    <w:rsid w:val="744F196E"/>
    <w:rsid w:val="745920EA"/>
    <w:rsid w:val="74AD1460"/>
    <w:rsid w:val="74B05E45"/>
    <w:rsid w:val="74E50694"/>
    <w:rsid w:val="74EC7503"/>
    <w:rsid w:val="75290A09"/>
    <w:rsid w:val="757D7F30"/>
    <w:rsid w:val="75870E2D"/>
    <w:rsid w:val="75923928"/>
    <w:rsid w:val="75BD5C64"/>
    <w:rsid w:val="75E63744"/>
    <w:rsid w:val="75FF385E"/>
    <w:rsid w:val="76014EA5"/>
    <w:rsid w:val="76186C2D"/>
    <w:rsid w:val="763444AF"/>
    <w:rsid w:val="76463FB5"/>
    <w:rsid w:val="76844C08"/>
    <w:rsid w:val="768947FB"/>
    <w:rsid w:val="769D5D93"/>
    <w:rsid w:val="76A661DA"/>
    <w:rsid w:val="76D0242A"/>
    <w:rsid w:val="77232B91"/>
    <w:rsid w:val="773373A0"/>
    <w:rsid w:val="775972A4"/>
    <w:rsid w:val="776D2980"/>
    <w:rsid w:val="777A02C8"/>
    <w:rsid w:val="77C66BBA"/>
    <w:rsid w:val="77CB0E43"/>
    <w:rsid w:val="77CB68C8"/>
    <w:rsid w:val="7817198B"/>
    <w:rsid w:val="783E1FF9"/>
    <w:rsid w:val="784027C9"/>
    <w:rsid w:val="78462820"/>
    <w:rsid w:val="785E5813"/>
    <w:rsid w:val="78A15523"/>
    <w:rsid w:val="78AA2C24"/>
    <w:rsid w:val="79066AAF"/>
    <w:rsid w:val="7908458D"/>
    <w:rsid w:val="79241281"/>
    <w:rsid w:val="79386BAA"/>
    <w:rsid w:val="79494290"/>
    <w:rsid w:val="7954572D"/>
    <w:rsid w:val="79565D1A"/>
    <w:rsid w:val="798577A9"/>
    <w:rsid w:val="79AF2F11"/>
    <w:rsid w:val="79B15A72"/>
    <w:rsid w:val="79BD34B5"/>
    <w:rsid w:val="79E10699"/>
    <w:rsid w:val="79E82D00"/>
    <w:rsid w:val="79EC0C82"/>
    <w:rsid w:val="79F30ACF"/>
    <w:rsid w:val="7A0653CB"/>
    <w:rsid w:val="7A6A6835"/>
    <w:rsid w:val="7A8C48BA"/>
    <w:rsid w:val="7AD8273C"/>
    <w:rsid w:val="7AE867F7"/>
    <w:rsid w:val="7AEC533E"/>
    <w:rsid w:val="7B085B2C"/>
    <w:rsid w:val="7B387929"/>
    <w:rsid w:val="7B5E3B71"/>
    <w:rsid w:val="7B6759C6"/>
    <w:rsid w:val="7B6C08D8"/>
    <w:rsid w:val="7B8853A0"/>
    <w:rsid w:val="7B8B2154"/>
    <w:rsid w:val="7B8E7C75"/>
    <w:rsid w:val="7BAD758A"/>
    <w:rsid w:val="7BF1074D"/>
    <w:rsid w:val="7C0423D2"/>
    <w:rsid w:val="7C6D071B"/>
    <w:rsid w:val="7C9075BB"/>
    <w:rsid w:val="7C945CA8"/>
    <w:rsid w:val="7CA21D63"/>
    <w:rsid w:val="7D1F7C67"/>
    <w:rsid w:val="7D3A3C96"/>
    <w:rsid w:val="7D476793"/>
    <w:rsid w:val="7D4F1ECE"/>
    <w:rsid w:val="7D5D1E21"/>
    <w:rsid w:val="7DA216CB"/>
    <w:rsid w:val="7DBA24AF"/>
    <w:rsid w:val="7E0859F9"/>
    <w:rsid w:val="7E2D0162"/>
    <w:rsid w:val="7E6D4377"/>
    <w:rsid w:val="7EB02B41"/>
    <w:rsid w:val="7F015C2E"/>
    <w:rsid w:val="7F1D7573"/>
    <w:rsid w:val="7F480330"/>
    <w:rsid w:val="7FA32B29"/>
    <w:rsid w:val="7FE146AA"/>
    <w:rsid w:val="7FEC7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qFormat="1" w:uiPriority="0" w:semiHidden="0" w:name="index heading"/>
    <w:lsdException w:qFormat="1" w:uiPriority="35" w:semiHidden="0" w:name="caption"/>
    <w:lsdException w:qFormat="1" w:uiPriority="0" w:semiHidden="0" w:name="table of figures"/>
    <w:lsdException w:qFormat="1" w:uiPriority="0" w:semiHidden="0" w:name="envelope address"/>
    <w:lsdException w:qFormat="1" w:uiPriority="0" w:semiHidden="0" w:name="envelope return"/>
    <w:lsdException w:qFormat="1" w:uiPriority="99" w:semiHidden="0" w:name="footnote reference"/>
    <w:lsdException w:qFormat="1" w:uiPriority="0" w:semiHidden="0" w:name="annotation reference"/>
    <w:lsdException w:uiPriority="0" w:name="line number"/>
    <w:lsdException w:uiPriority="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1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11" w:semiHidden="0" w:name="Subtitle"/>
    <w:lsdException w:qFormat="1" w:uiPriority="0" w:semiHidden="0" w:name="Salutation"/>
    <w:lsdException w:qFormat="1" w:uiPriority="0" w:semiHidden="0" w:name="Date"/>
    <w:lsdException w:qFormat="1"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qFormat="1" w:uiPriority="0" w:semiHidden="0" w:name="E-mail Signature"/>
    <w:lsdException w:qFormat="1" w:uiPriority="0"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97"/>
    <w:autoRedefine/>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link w:val="98"/>
    <w:autoRedefine/>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96"/>
    <w:autoRedefine/>
    <w:unhideWhenUsed/>
    <w:qFormat/>
    <w:uiPriority w:val="9"/>
    <w:pPr>
      <w:keepNext/>
      <w:keepLines/>
      <w:spacing w:before="260" w:after="260" w:line="416" w:lineRule="auto"/>
      <w:outlineLvl w:val="2"/>
    </w:pPr>
    <w:rPr>
      <w:rFonts w:cs="Times New Roman"/>
      <w:b/>
      <w:bCs/>
      <w:sz w:val="32"/>
      <w:szCs w:val="32"/>
    </w:rPr>
  </w:style>
  <w:style w:type="paragraph" w:styleId="6">
    <w:name w:val="heading 4"/>
    <w:basedOn w:val="1"/>
    <w:next w:val="1"/>
    <w:link w:val="99"/>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0"/>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01"/>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02"/>
    <w:autoRedefine/>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03"/>
    <w:autoRedefine/>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04"/>
    <w:autoRedefine/>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26"/>
    <w:autoRedefine/>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unhideWhenUsed/>
    <w:qFormat/>
    <w:uiPriority w:val="0"/>
    <w:pPr>
      <w:ind w:left="100" w:leftChars="400" w:hanging="200" w:hangingChars="200"/>
      <w:contextualSpacing/>
    </w:pPr>
  </w:style>
  <w:style w:type="paragraph" w:styleId="13">
    <w:name w:val="toc 7"/>
    <w:basedOn w:val="1"/>
    <w:next w:val="1"/>
    <w:autoRedefine/>
    <w:unhideWhenUsed/>
    <w:qFormat/>
    <w:uiPriority w:val="39"/>
    <w:pPr>
      <w:ind w:left="2520" w:leftChars="1200"/>
    </w:pPr>
  </w:style>
  <w:style w:type="paragraph" w:styleId="14">
    <w:name w:val="List Number 2"/>
    <w:basedOn w:val="1"/>
    <w:autoRedefine/>
    <w:unhideWhenUsed/>
    <w:qFormat/>
    <w:uiPriority w:val="0"/>
    <w:pPr>
      <w:numPr>
        <w:ilvl w:val="0"/>
        <w:numId w:val="1"/>
      </w:numPr>
      <w:contextualSpacing/>
    </w:pPr>
  </w:style>
  <w:style w:type="paragraph" w:styleId="15">
    <w:name w:val="table of authorities"/>
    <w:basedOn w:val="1"/>
    <w:next w:val="1"/>
    <w:autoRedefine/>
    <w:unhideWhenUsed/>
    <w:qFormat/>
    <w:uiPriority w:val="0"/>
    <w:pPr>
      <w:ind w:left="420" w:leftChars="200"/>
    </w:pPr>
  </w:style>
  <w:style w:type="paragraph" w:styleId="16">
    <w:name w:val="Note Heading"/>
    <w:basedOn w:val="1"/>
    <w:next w:val="1"/>
    <w:link w:val="149"/>
    <w:autoRedefine/>
    <w:unhideWhenUsed/>
    <w:qFormat/>
    <w:uiPriority w:val="0"/>
    <w:pPr>
      <w:jc w:val="center"/>
    </w:pPr>
  </w:style>
  <w:style w:type="paragraph" w:styleId="17">
    <w:name w:val="List Bullet 4"/>
    <w:basedOn w:val="1"/>
    <w:autoRedefine/>
    <w:unhideWhenUsed/>
    <w:qFormat/>
    <w:uiPriority w:val="0"/>
    <w:pPr>
      <w:numPr>
        <w:ilvl w:val="0"/>
        <w:numId w:val="2"/>
      </w:numPr>
      <w:contextualSpacing/>
    </w:pPr>
  </w:style>
  <w:style w:type="paragraph" w:styleId="18">
    <w:name w:val="index 8"/>
    <w:basedOn w:val="1"/>
    <w:next w:val="1"/>
    <w:autoRedefine/>
    <w:unhideWhenUsed/>
    <w:qFormat/>
    <w:uiPriority w:val="0"/>
    <w:pPr>
      <w:ind w:left="1400" w:leftChars="1400"/>
    </w:pPr>
  </w:style>
  <w:style w:type="paragraph" w:styleId="19">
    <w:name w:val="E-mail Signature"/>
    <w:basedOn w:val="1"/>
    <w:link w:val="124"/>
    <w:autoRedefine/>
    <w:unhideWhenUsed/>
    <w:qFormat/>
    <w:uiPriority w:val="0"/>
  </w:style>
  <w:style w:type="paragraph" w:styleId="20">
    <w:name w:val="List Number"/>
    <w:basedOn w:val="1"/>
    <w:autoRedefine/>
    <w:unhideWhenUsed/>
    <w:qFormat/>
    <w:uiPriority w:val="0"/>
    <w:pPr>
      <w:numPr>
        <w:ilvl w:val="0"/>
        <w:numId w:val="3"/>
      </w:numPr>
      <w:contextualSpacing/>
    </w:pPr>
  </w:style>
  <w:style w:type="paragraph" w:styleId="21">
    <w:name w:val="Normal Indent"/>
    <w:basedOn w:val="1"/>
    <w:autoRedefine/>
    <w:unhideWhenUsed/>
    <w:qFormat/>
    <w:uiPriority w:val="0"/>
    <w:pPr>
      <w:ind w:firstLine="420" w:firstLineChars="200"/>
    </w:pPr>
  </w:style>
  <w:style w:type="paragraph" w:styleId="22">
    <w:name w:val="caption"/>
    <w:basedOn w:val="1"/>
    <w:next w:val="1"/>
    <w:autoRedefine/>
    <w:unhideWhenUsed/>
    <w:qFormat/>
    <w:uiPriority w:val="35"/>
    <w:rPr>
      <w:rFonts w:eastAsia="黑体" w:asciiTheme="majorHAnsi" w:hAnsiTheme="majorHAnsi" w:cstheme="majorBidi"/>
      <w:sz w:val="20"/>
      <w:szCs w:val="20"/>
    </w:rPr>
  </w:style>
  <w:style w:type="paragraph" w:styleId="23">
    <w:name w:val="index 5"/>
    <w:basedOn w:val="1"/>
    <w:next w:val="1"/>
    <w:autoRedefine/>
    <w:unhideWhenUsed/>
    <w:qFormat/>
    <w:uiPriority w:val="0"/>
    <w:pPr>
      <w:ind w:left="800" w:leftChars="800"/>
    </w:pPr>
  </w:style>
  <w:style w:type="paragraph" w:styleId="24">
    <w:name w:val="List Bullet"/>
    <w:basedOn w:val="1"/>
    <w:autoRedefine/>
    <w:unhideWhenUsed/>
    <w:qFormat/>
    <w:uiPriority w:val="0"/>
    <w:pPr>
      <w:numPr>
        <w:ilvl w:val="0"/>
        <w:numId w:val="4"/>
      </w:numPr>
      <w:contextualSpacing/>
    </w:pPr>
  </w:style>
  <w:style w:type="paragraph" w:styleId="25">
    <w:name w:val="envelope address"/>
    <w:basedOn w:val="1"/>
    <w:autoRedefine/>
    <w:unhideWhenUsed/>
    <w:qFormat/>
    <w:uiPriority w:val="0"/>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05"/>
    <w:autoRedefine/>
    <w:unhideWhenUsed/>
    <w:qFormat/>
    <w:uiPriority w:val="99"/>
    <w:rPr>
      <w:rFonts w:ascii="宋体"/>
      <w:sz w:val="18"/>
      <w:szCs w:val="18"/>
    </w:rPr>
  </w:style>
  <w:style w:type="paragraph" w:styleId="27">
    <w:name w:val="toa heading"/>
    <w:basedOn w:val="1"/>
    <w:next w:val="1"/>
    <w:autoRedefine/>
    <w:unhideWhenUsed/>
    <w:qFormat/>
    <w:uiPriority w:val="0"/>
    <w:pPr>
      <w:spacing w:before="120"/>
    </w:pPr>
    <w:rPr>
      <w:rFonts w:asciiTheme="majorHAnsi" w:hAnsiTheme="majorHAnsi" w:cstheme="majorBidi"/>
      <w:sz w:val="24"/>
      <w:szCs w:val="24"/>
    </w:rPr>
  </w:style>
  <w:style w:type="paragraph" w:styleId="28">
    <w:name w:val="annotation text"/>
    <w:basedOn w:val="1"/>
    <w:link w:val="131"/>
    <w:autoRedefine/>
    <w:unhideWhenUsed/>
    <w:qFormat/>
    <w:uiPriority w:val="0"/>
    <w:pPr>
      <w:jc w:val="left"/>
    </w:pPr>
  </w:style>
  <w:style w:type="paragraph" w:styleId="29">
    <w:name w:val="index 6"/>
    <w:basedOn w:val="1"/>
    <w:next w:val="1"/>
    <w:autoRedefine/>
    <w:unhideWhenUsed/>
    <w:qFormat/>
    <w:uiPriority w:val="0"/>
    <w:pPr>
      <w:ind w:left="1000" w:leftChars="1000"/>
    </w:pPr>
  </w:style>
  <w:style w:type="paragraph" w:styleId="30">
    <w:name w:val="Salutation"/>
    <w:basedOn w:val="1"/>
    <w:next w:val="1"/>
    <w:link w:val="122"/>
    <w:autoRedefine/>
    <w:unhideWhenUsed/>
    <w:qFormat/>
    <w:uiPriority w:val="0"/>
  </w:style>
  <w:style w:type="paragraph" w:styleId="31">
    <w:name w:val="Body Text 3"/>
    <w:basedOn w:val="1"/>
    <w:link w:val="146"/>
    <w:autoRedefine/>
    <w:unhideWhenUsed/>
    <w:qFormat/>
    <w:uiPriority w:val="0"/>
    <w:pPr>
      <w:spacing w:after="120"/>
    </w:pPr>
    <w:rPr>
      <w:sz w:val="16"/>
      <w:szCs w:val="16"/>
    </w:rPr>
  </w:style>
  <w:style w:type="paragraph" w:styleId="32">
    <w:name w:val="Closing"/>
    <w:basedOn w:val="1"/>
    <w:link w:val="127"/>
    <w:autoRedefine/>
    <w:unhideWhenUsed/>
    <w:qFormat/>
    <w:uiPriority w:val="0"/>
    <w:pPr>
      <w:ind w:left="100" w:leftChars="2100"/>
    </w:pPr>
  </w:style>
  <w:style w:type="paragraph" w:styleId="33">
    <w:name w:val="List Bullet 3"/>
    <w:basedOn w:val="1"/>
    <w:autoRedefine/>
    <w:unhideWhenUsed/>
    <w:qFormat/>
    <w:uiPriority w:val="0"/>
    <w:pPr>
      <w:numPr>
        <w:ilvl w:val="0"/>
        <w:numId w:val="5"/>
      </w:numPr>
      <w:contextualSpacing/>
    </w:pPr>
  </w:style>
  <w:style w:type="paragraph" w:styleId="34">
    <w:name w:val="Body Text"/>
    <w:basedOn w:val="1"/>
    <w:link w:val="141"/>
    <w:autoRedefine/>
    <w:unhideWhenUsed/>
    <w:qFormat/>
    <w:uiPriority w:val="0"/>
    <w:pPr>
      <w:spacing w:after="120"/>
    </w:pPr>
  </w:style>
  <w:style w:type="paragraph" w:styleId="35">
    <w:name w:val="Body Text Indent"/>
    <w:basedOn w:val="1"/>
    <w:link w:val="143"/>
    <w:autoRedefine/>
    <w:unhideWhenUsed/>
    <w:qFormat/>
    <w:uiPriority w:val="0"/>
    <w:pPr>
      <w:spacing w:after="120"/>
      <w:ind w:left="420" w:leftChars="200"/>
    </w:pPr>
  </w:style>
  <w:style w:type="paragraph" w:styleId="36">
    <w:name w:val="List Number 3"/>
    <w:basedOn w:val="1"/>
    <w:autoRedefine/>
    <w:unhideWhenUsed/>
    <w:qFormat/>
    <w:uiPriority w:val="0"/>
    <w:pPr>
      <w:numPr>
        <w:ilvl w:val="0"/>
        <w:numId w:val="6"/>
      </w:numPr>
      <w:contextualSpacing/>
    </w:pPr>
  </w:style>
  <w:style w:type="paragraph" w:styleId="37">
    <w:name w:val="List 2"/>
    <w:basedOn w:val="1"/>
    <w:autoRedefine/>
    <w:unhideWhenUsed/>
    <w:qFormat/>
    <w:uiPriority w:val="0"/>
    <w:pPr>
      <w:ind w:left="100" w:leftChars="200" w:hanging="200" w:hangingChars="200"/>
      <w:contextualSpacing/>
    </w:pPr>
  </w:style>
  <w:style w:type="paragraph" w:styleId="38">
    <w:name w:val="List Continue"/>
    <w:basedOn w:val="1"/>
    <w:autoRedefine/>
    <w:unhideWhenUsed/>
    <w:qFormat/>
    <w:uiPriority w:val="0"/>
    <w:pPr>
      <w:spacing w:after="120"/>
      <w:ind w:left="420" w:leftChars="200"/>
      <w:contextualSpacing/>
    </w:pPr>
  </w:style>
  <w:style w:type="paragraph" w:styleId="39">
    <w:name w:val="Block Text"/>
    <w:basedOn w:val="1"/>
    <w:autoRedefine/>
    <w:unhideWhenUsed/>
    <w:qFormat/>
    <w:uiPriority w:val="0"/>
    <w:pPr>
      <w:spacing w:after="120"/>
      <w:ind w:left="1440" w:leftChars="700" w:right="1440" w:rightChars="700"/>
    </w:pPr>
  </w:style>
  <w:style w:type="paragraph" w:styleId="40">
    <w:name w:val="List Bullet 2"/>
    <w:basedOn w:val="1"/>
    <w:autoRedefine/>
    <w:unhideWhenUsed/>
    <w:qFormat/>
    <w:uiPriority w:val="0"/>
    <w:pPr>
      <w:numPr>
        <w:ilvl w:val="0"/>
        <w:numId w:val="7"/>
      </w:numPr>
      <w:contextualSpacing/>
    </w:pPr>
  </w:style>
  <w:style w:type="paragraph" w:styleId="41">
    <w:name w:val="HTML Address"/>
    <w:basedOn w:val="1"/>
    <w:link w:val="118"/>
    <w:autoRedefine/>
    <w:unhideWhenUsed/>
    <w:qFormat/>
    <w:uiPriority w:val="0"/>
    <w:rPr>
      <w:i/>
      <w:iCs/>
    </w:rPr>
  </w:style>
  <w:style w:type="paragraph" w:styleId="42">
    <w:name w:val="index 4"/>
    <w:basedOn w:val="1"/>
    <w:next w:val="1"/>
    <w:autoRedefine/>
    <w:unhideWhenUsed/>
    <w:qFormat/>
    <w:uiPriority w:val="0"/>
    <w:pPr>
      <w:ind w:left="600" w:leftChars="600"/>
    </w:pPr>
  </w:style>
  <w:style w:type="paragraph" w:styleId="43">
    <w:name w:val="toc 5"/>
    <w:basedOn w:val="1"/>
    <w:next w:val="1"/>
    <w:autoRedefine/>
    <w:unhideWhenUsed/>
    <w:qFormat/>
    <w:uiPriority w:val="39"/>
    <w:pPr>
      <w:ind w:left="1680" w:leftChars="800"/>
    </w:pPr>
  </w:style>
  <w:style w:type="paragraph" w:styleId="44">
    <w:name w:val="toc 3"/>
    <w:basedOn w:val="1"/>
    <w:next w:val="1"/>
    <w:autoRedefine/>
    <w:unhideWhenUsed/>
    <w:qFormat/>
    <w:uiPriority w:val="39"/>
    <w:pPr>
      <w:ind w:left="840" w:leftChars="400"/>
    </w:pPr>
  </w:style>
  <w:style w:type="paragraph" w:styleId="45">
    <w:name w:val="Plain Text"/>
    <w:basedOn w:val="1"/>
    <w:link w:val="123"/>
    <w:autoRedefine/>
    <w:unhideWhenUsed/>
    <w:qFormat/>
    <w:uiPriority w:val="0"/>
    <w:rPr>
      <w:rFonts w:ascii="宋体" w:hAnsi="Courier New" w:cs="Courier New"/>
      <w:szCs w:val="21"/>
    </w:rPr>
  </w:style>
  <w:style w:type="paragraph" w:styleId="46">
    <w:name w:val="List Bullet 5"/>
    <w:basedOn w:val="1"/>
    <w:autoRedefine/>
    <w:unhideWhenUsed/>
    <w:qFormat/>
    <w:uiPriority w:val="0"/>
    <w:pPr>
      <w:numPr>
        <w:ilvl w:val="0"/>
        <w:numId w:val="8"/>
      </w:numPr>
      <w:contextualSpacing/>
    </w:pPr>
  </w:style>
  <w:style w:type="paragraph" w:styleId="47">
    <w:name w:val="List Number 4"/>
    <w:basedOn w:val="1"/>
    <w:autoRedefine/>
    <w:unhideWhenUsed/>
    <w:qFormat/>
    <w:uiPriority w:val="0"/>
    <w:pPr>
      <w:numPr>
        <w:ilvl w:val="0"/>
        <w:numId w:val="9"/>
      </w:numPr>
      <w:contextualSpacing/>
    </w:pPr>
  </w:style>
  <w:style w:type="paragraph" w:styleId="48">
    <w:name w:val="toc 8"/>
    <w:basedOn w:val="1"/>
    <w:next w:val="1"/>
    <w:autoRedefine/>
    <w:unhideWhenUsed/>
    <w:qFormat/>
    <w:uiPriority w:val="39"/>
    <w:pPr>
      <w:ind w:left="2940" w:leftChars="1400"/>
    </w:pPr>
  </w:style>
  <w:style w:type="paragraph" w:styleId="49">
    <w:name w:val="index 3"/>
    <w:basedOn w:val="1"/>
    <w:next w:val="1"/>
    <w:autoRedefine/>
    <w:unhideWhenUsed/>
    <w:qFormat/>
    <w:uiPriority w:val="0"/>
    <w:pPr>
      <w:ind w:left="400" w:leftChars="400"/>
    </w:pPr>
  </w:style>
  <w:style w:type="paragraph" w:styleId="50">
    <w:name w:val="Date"/>
    <w:basedOn w:val="1"/>
    <w:next w:val="1"/>
    <w:link w:val="134"/>
    <w:autoRedefine/>
    <w:unhideWhenUsed/>
    <w:qFormat/>
    <w:uiPriority w:val="0"/>
    <w:pPr>
      <w:ind w:left="100" w:leftChars="2500"/>
    </w:pPr>
  </w:style>
  <w:style w:type="paragraph" w:styleId="51">
    <w:name w:val="Body Text Indent 2"/>
    <w:basedOn w:val="1"/>
    <w:link w:val="147"/>
    <w:autoRedefine/>
    <w:unhideWhenUsed/>
    <w:qFormat/>
    <w:uiPriority w:val="0"/>
    <w:pPr>
      <w:spacing w:after="120" w:line="480" w:lineRule="auto"/>
      <w:ind w:left="420" w:leftChars="200"/>
    </w:pPr>
  </w:style>
  <w:style w:type="paragraph" w:styleId="52">
    <w:name w:val="endnote text"/>
    <w:basedOn w:val="1"/>
    <w:link w:val="136"/>
    <w:autoRedefine/>
    <w:unhideWhenUsed/>
    <w:qFormat/>
    <w:uiPriority w:val="0"/>
    <w:pPr>
      <w:snapToGrid w:val="0"/>
      <w:jc w:val="left"/>
    </w:pPr>
  </w:style>
  <w:style w:type="paragraph" w:styleId="53">
    <w:name w:val="List Continue 5"/>
    <w:basedOn w:val="1"/>
    <w:autoRedefine/>
    <w:unhideWhenUsed/>
    <w:qFormat/>
    <w:uiPriority w:val="0"/>
    <w:pPr>
      <w:spacing w:after="120"/>
      <w:ind w:left="2100" w:leftChars="1000"/>
      <w:contextualSpacing/>
    </w:pPr>
  </w:style>
  <w:style w:type="paragraph" w:styleId="54">
    <w:name w:val="Balloon Text"/>
    <w:basedOn w:val="1"/>
    <w:link w:val="106"/>
    <w:autoRedefine/>
    <w:unhideWhenUsed/>
    <w:qFormat/>
    <w:uiPriority w:val="99"/>
    <w:rPr>
      <w:sz w:val="18"/>
      <w:szCs w:val="18"/>
    </w:rPr>
  </w:style>
  <w:style w:type="paragraph" w:styleId="55">
    <w:name w:val="footer"/>
    <w:basedOn w:val="1"/>
    <w:link w:val="107"/>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unhideWhenUsed/>
    <w:qFormat/>
    <w:uiPriority w:val="0"/>
    <w:pPr>
      <w:snapToGrid w:val="0"/>
    </w:pPr>
    <w:rPr>
      <w:rFonts w:asciiTheme="majorHAnsi" w:hAnsiTheme="majorHAnsi" w:eastAsiaTheme="majorEastAsia" w:cstheme="majorBidi"/>
    </w:rPr>
  </w:style>
  <w:style w:type="paragraph" w:styleId="57">
    <w:name w:val="header"/>
    <w:basedOn w:val="1"/>
    <w:link w:val="10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33"/>
    <w:autoRedefine/>
    <w:unhideWhenUsed/>
    <w:qFormat/>
    <w:uiPriority w:val="0"/>
    <w:pPr>
      <w:ind w:left="100" w:leftChars="2100"/>
    </w:pPr>
  </w:style>
  <w:style w:type="paragraph" w:styleId="59">
    <w:name w:val="toc 1"/>
    <w:basedOn w:val="1"/>
    <w:next w:val="1"/>
    <w:autoRedefine/>
    <w:unhideWhenUsed/>
    <w:qFormat/>
    <w:uiPriority w:val="39"/>
  </w:style>
  <w:style w:type="paragraph" w:styleId="60">
    <w:name w:val="List Continue 4"/>
    <w:basedOn w:val="1"/>
    <w:autoRedefine/>
    <w:unhideWhenUsed/>
    <w:qFormat/>
    <w:uiPriority w:val="0"/>
    <w:pPr>
      <w:spacing w:after="120"/>
      <w:ind w:left="1680" w:leftChars="800"/>
      <w:contextualSpacing/>
    </w:pPr>
  </w:style>
  <w:style w:type="paragraph" w:styleId="61">
    <w:name w:val="toc 4"/>
    <w:basedOn w:val="1"/>
    <w:next w:val="1"/>
    <w:autoRedefine/>
    <w:unhideWhenUsed/>
    <w:qFormat/>
    <w:uiPriority w:val="39"/>
    <w:pPr>
      <w:ind w:left="1260" w:leftChars="600"/>
    </w:pPr>
  </w:style>
  <w:style w:type="paragraph" w:styleId="62">
    <w:name w:val="index heading"/>
    <w:basedOn w:val="1"/>
    <w:next w:val="63"/>
    <w:autoRedefine/>
    <w:unhideWhenUsed/>
    <w:qFormat/>
    <w:uiPriority w:val="0"/>
    <w:rPr>
      <w:rFonts w:asciiTheme="majorHAnsi" w:hAnsiTheme="majorHAnsi" w:eastAsiaTheme="majorEastAsia" w:cstheme="majorBidi"/>
      <w:b/>
      <w:bCs/>
    </w:rPr>
  </w:style>
  <w:style w:type="paragraph" w:styleId="63">
    <w:name w:val="index 1"/>
    <w:basedOn w:val="1"/>
    <w:next w:val="1"/>
    <w:autoRedefine/>
    <w:unhideWhenUsed/>
    <w:qFormat/>
    <w:uiPriority w:val="0"/>
  </w:style>
  <w:style w:type="paragraph" w:styleId="64">
    <w:name w:val="Subtitle"/>
    <w:basedOn w:val="1"/>
    <w:next w:val="1"/>
    <w:link w:val="125"/>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5">
    <w:name w:val="List Number 5"/>
    <w:basedOn w:val="1"/>
    <w:autoRedefine/>
    <w:unhideWhenUsed/>
    <w:qFormat/>
    <w:uiPriority w:val="0"/>
    <w:pPr>
      <w:numPr>
        <w:ilvl w:val="0"/>
        <w:numId w:val="10"/>
      </w:numPr>
      <w:contextualSpacing/>
    </w:pPr>
  </w:style>
  <w:style w:type="paragraph" w:styleId="66">
    <w:name w:val="List"/>
    <w:basedOn w:val="1"/>
    <w:autoRedefine/>
    <w:unhideWhenUsed/>
    <w:qFormat/>
    <w:uiPriority w:val="0"/>
    <w:pPr>
      <w:ind w:left="200" w:hanging="200" w:hangingChars="200"/>
      <w:contextualSpacing/>
    </w:pPr>
  </w:style>
  <w:style w:type="paragraph" w:styleId="67">
    <w:name w:val="footnote text"/>
    <w:basedOn w:val="1"/>
    <w:link w:val="109"/>
    <w:autoRedefine/>
    <w:unhideWhenUsed/>
    <w:qFormat/>
    <w:uiPriority w:val="99"/>
    <w:pPr>
      <w:snapToGrid w:val="0"/>
      <w:jc w:val="left"/>
    </w:pPr>
    <w:rPr>
      <w:sz w:val="18"/>
      <w:szCs w:val="18"/>
    </w:rPr>
  </w:style>
  <w:style w:type="paragraph" w:styleId="68">
    <w:name w:val="toc 6"/>
    <w:basedOn w:val="1"/>
    <w:next w:val="1"/>
    <w:autoRedefine/>
    <w:unhideWhenUsed/>
    <w:qFormat/>
    <w:uiPriority w:val="39"/>
    <w:pPr>
      <w:ind w:left="2100" w:leftChars="1000"/>
    </w:pPr>
  </w:style>
  <w:style w:type="paragraph" w:styleId="69">
    <w:name w:val="List 5"/>
    <w:basedOn w:val="1"/>
    <w:autoRedefine/>
    <w:unhideWhenUsed/>
    <w:qFormat/>
    <w:uiPriority w:val="0"/>
    <w:pPr>
      <w:ind w:left="100" w:leftChars="800" w:hanging="200" w:hangingChars="200"/>
      <w:contextualSpacing/>
    </w:pPr>
  </w:style>
  <w:style w:type="paragraph" w:styleId="70">
    <w:name w:val="Body Text Indent 3"/>
    <w:basedOn w:val="1"/>
    <w:link w:val="148"/>
    <w:autoRedefine/>
    <w:unhideWhenUsed/>
    <w:qFormat/>
    <w:uiPriority w:val="0"/>
    <w:pPr>
      <w:spacing w:after="120"/>
      <w:ind w:left="420" w:leftChars="200"/>
    </w:pPr>
    <w:rPr>
      <w:sz w:val="16"/>
      <w:szCs w:val="16"/>
    </w:rPr>
  </w:style>
  <w:style w:type="paragraph" w:styleId="71">
    <w:name w:val="index 7"/>
    <w:basedOn w:val="1"/>
    <w:next w:val="1"/>
    <w:autoRedefine/>
    <w:unhideWhenUsed/>
    <w:qFormat/>
    <w:uiPriority w:val="0"/>
    <w:pPr>
      <w:ind w:left="1200" w:leftChars="1200"/>
    </w:pPr>
  </w:style>
  <w:style w:type="paragraph" w:styleId="72">
    <w:name w:val="index 9"/>
    <w:basedOn w:val="1"/>
    <w:next w:val="1"/>
    <w:autoRedefine/>
    <w:unhideWhenUsed/>
    <w:qFormat/>
    <w:uiPriority w:val="0"/>
    <w:pPr>
      <w:ind w:left="1600" w:leftChars="1600"/>
    </w:pPr>
  </w:style>
  <w:style w:type="paragraph" w:styleId="73">
    <w:name w:val="table of figures"/>
    <w:basedOn w:val="1"/>
    <w:next w:val="1"/>
    <w:autoRedefine/>
    <w:unhideWhenUsed/>
    <w:qFormat/>
    <w:uiPriority w:val="0"/>
    <w:pPr>
      <w:ind w:left="200" w:leftChars="200" w:hanging="200" w:hangingChars="200"/>
    </w:pPr>
  </w:style>
  <w:style w:type="paragraph" w:styleId="74">
    <w:name w:val="toc 2"/>
    <w:basedOn w:val="1"/>
    <w:next w:val="1"/>
    <w:autoRedefine/>
    <w:unhideWhenUsed/>
    <w:qFormat/>
    <w:uiPriority w:val="39"/>
    <w:pPr>
      <w:ind w:left="420" w:leftChars="200"/>
    </w:pPr>
  </w:style>
  <w:style w:type="paragraph" w:styleId="75">
    <w:name w:val="toc 9"/>
    <w:basedOn w:val="1"/>
    <w:next w:val="1"/>
    <w:autoRedefine/>
    <w:unhideWhenUsed/>
    <w:qFormat/>
    <w:uiPriority w:val="39"/>
    <w:pPr>
      <w:ind w:left="3360" w:leftChars="1600"/>
    </w:pPr>
  </w:style>
  <w:style w:type="paragraph" w:styleId="76">
    <w:name w:val="Body Text 2"/>
    <w:basedOn w:val="1"/>
    <w:link w:val="145"/>
    <w:autoRedefine/>
    <w:unhideWhenUsed/>
    <w:qFormat/>
    <w:uiPriority w:val="0"/>
    <w:pPr>
      <w:spacing w:after="120" w:line="480" w:lineRule="auto"/>
    </w:pPr>
  </w:style>
  <w:style w:type="paragraph" w:styleId="77">
    <w:name w:val="List 4"/>
    <w:basedOn w:val="1"/>
    <w:autoRedefine/>
    <w:unhideWhenUsed/>
    <w:qFormat/>
    <w:uiPriority w:val="0"/>
    <w:pPr>
      <w:ind w:left="100" w:leftChars="600" w:hanging="200" w:hangingChars="200"/>
      <w:contextualSpacing/>
    </w:pPr>
  </w:style>
  <w:style w:type="paragraph" w:styleId="78">
    <w:name w:val="List Continue 2"/>
    <w:basedOn w:val="1"/>
    <w:autoRedefine/>
    <w:unhideWhenUsed/>
    <w:qFormat/>
    <w:uiPriority w:val="0"/>
    <w:pPr>
      <w:spacing w:after="120"/>
      <w:ind w:left="840" w:leftChars="400"/>
      <w:contextualSpacing/>
    </w:pPr>
  </w:style>
  <w:style w:type="paragraph" w:styleId="79">
    <w:name w:val="Message Header"/>
    <w:basedOn w:val="1"/>
    <w:link w:val="138"/>
    <w:autoRedefine/>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19"/>
    <w:autoRedefine/>
    <w:unhideWhenUsed/>
    <w:qFormat/>
    <w:uiPriority w:val="0"/>
    <w:rPr>
      <w:rFonts w:ascii="Courier New" w:hAnsi="Courier New" w:cs="Courier New"/>
      <w:sz w:val="20"/>
      <w:szCs w:val="20"/>
    </w:rPr>
  </w:style>
  <w:style w:type="paragraph" w:styleId="81">
    <w:name w:val="Normal (Web)"/>
    <w:basedOn w:val="1"/>
    <w:autoRedefine/>
    <w:unhideWhenUsed/>
    <w:qFormat/>
    <w:uiPriority w:val="0"/>
    <w:rPr>
      <w:rFonts w:ascii="Times New Roman" w:hAnsi="Times New Roman" w:cs="Times New Roman"/>
      <w:sz w:val="24"/>
      <w:szCs w:val="24"/>
    </w:rPr>
  </w:style>
  <w:style w:type="paragraph" w:styleId="82">
    <w:name w:val="List Continue 3"/>
    <w:basedOn w:val="1"/>
    <w:autoRedefine/>
    <w:unhideWhenUsed/>
    <w:qFormat/>
    <w:uiPriority w:val="0"/>
    <w:pPr>
      <w:spacing w:after="120"/>
      <w:ind w:left="1260" w:leftChars="600"/>
      <w:contextualSpacing/>
    </w:pPr>
  </w:style>
  <w:style w:type="paragraph" w:styleId="83">
    <w:name w:val="index 2"/>
    <w:basedOn w:val="1"/>
    <w:next w:val="1"/>
    <w:autoRedefine/>
    <w:unhideWhenUsed/>
    <w:qFormat/>
    <w:uiPriority w:val="0"/>
    <w:pPr>
      <w:ind w:left="200" w:leftChars="200"/>
    </w:pPr>
  </w:style>
  <w:style w:type="paragraph" w:styleId="84">
    <w:name w:val="Title"/>
    <w:basedOn w:val="1"/>
    <w:next w:val="1"/>
    <w:link w:val="121"/>
    <w:autoRedefine/>
    <w:qFormat/>
    <w:uiPriority w:val="10"/>
    <w:pPr>
      <w:spacing w:before="240" w:after="60"/>
      <w:jc w:val="center"/>
      <w:outlineLvl w:val="0"/>
    </w:pPr>
    <w:rPr>
      <w:rFonts w:asciiTheme="majorHAnsi" w:hAnsiTheme="majorHAnsi" w:cstheme="majorBidi"/>
      <w:b/>
      <w:bCs/>
      <w:sz w:val="32"/>
      <w:szCs w:val="32"/>
    </w:rPr>
  </w:style>
  <w:style w:type="paragraph" w:styleId="85">
    <w:name w:val="annotation subject"/>
    <w:basedOn w:val="28"/>
    <w:next w:val="28"/>
    <w:link w:val="132"/>
    <w:autoRedefine/>
    <w:unhideWhenUsed/>
    <w:qFormat/>
    <w:uiPriority w:val="0"/>
    <w:rPr>
      <w:b/>
      <w:bCs/>
    </w:rPr>
  </w:style>
  <w:style w:type="paragraph" w:styleId="86">
    <w:name w:val="Body Text First Indent"/>
    <w:basedOn w:val="34"/>
    <w:link w:val="142"/>
    <w:autoRedefine/>
    <w:unhideWhenUsed/>
    <w:qFormat/>
    <w:uiPriority w:val="0"/>
    <w:pPr>
      <w:ind w:firstLine="420" w:firstLineChars="100"/>
    </w:pPr>
  </w:style>
  <w:style w:type="paragraph" w:styleId="87">
    <w:name w:val="Body Text First Indent 2"/>
    <w:basedOn w:val="35"/>
    <w:link w:val="144"/>
    <w:autoRedefine/>
    <w:unhideWhenUsed/>
    <w:qFormat/>
    <w:uiPriority w:val="0"/>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b/>
    </w:rPr>
  </w:style>
  <w:style w:type="character" w:styleId="92">
    <w:name w:val="FollowedHyperlink"/>
    <w:autoRedefine/>
    <w:unhideWhenUsed/>
    <w:qFormat/>
    <w:uiPriority w:val="99"/>
    <w:rPr>
      <w:color w:val="800080"/>
      <w:u w:val="single"/>
    </w:rPr>
  </w:style>
  <w:style w:type="character" w:styleId="93">
    <w:name w:val="Hyperlink"/>
    <w:autoRedefine/>
    <w:unhideWhenUsed/>
    <w:qFormat/>
    <w:uiPriority w:val="99"/>
    <w:rPr>
      <w:color w:val="0000FF"/>
      <w:u w:val="single"/>
    </w:rPr>
  </w:style>
  <w:style w:type="character" w:styleId="94">
    <w:name w:val="annotation reference"/>
    <w:basedOn w:val="90"/>
    <w:autoRedefine/>
    <w:unhideWhenUsed/>
    <w:qFormat/>
    <w:uiPriority w:val="0"/>
    <w:rPr>
      <w:sz w:val="21"/>
      <w:szCs w:val="21"/>
    </w:rPr>
  </w:style>
  <w:style w:type="character" w:styleId="95">
    <w:name w:val="footnote reference"/>
    <w:autoRedefine/>
    <w:unhideWhenUsed/>
    <w:qFormat/>
    <w:uiPriority w:val="99"/>
    <w:rPr>
      <w:vertAlign w:val="superscript"/>
    </w:rPr>
  </w:style>
  <w:style w:type="character" w:customStyle="1" w:styleId="96">
    <w:name w:val="标题 3 字符"/>
    <w:link w:val="5"/>
    <w:autoRedefine/>
    <w:qFormat/>
    <w:uiPriority w:val="9"/>
    <w:rPr>
      <w:rFonts w:ascii="Calibri" w:hAnsi="Calibri" w:eastAsia="宋体" w:cs="Times New Roman"/>
      <w:b/>
      <w:bCs/>
      <w:sz w:val="32"/>
      <w:szCs w:val="32"/>
    </w:rPr>
  </w:style>
  <w:style w:type="character" w:customStyle="1" w:styleId="97">
    <w:name w:val="标题 1 字符"/>
    <w:link w:val="3"/>
    <w:autoRedefine/>
    <w:qFormat/>
    <w:uiPriority w:val="9"/>
    <w:rPr>
      <w:rFonts w:ascii="Calibri" w:hAnsi="Calibri" w:eastAsia="宋体" w:cs="Times New Roman"/>
      <w:b/>
      <w:bCs/>
      <w:kern w:val="44"/>
      <w:sz w:val="44"/>
      <w:szCs w:val="44"/>
    </w:rPr>
  </w:style>
  <w:style w:type="character" w:customStyle="1" w:styleId="98">
    <w:name w:val="标题 2 字符"/>
    <w:link w:val="4"/>
    <w:autoRedefine/>
    <w:qFormat/>
    <w:uiPriority w:val="9"/>
    <w:rPr>
      <w:rFonts w:ascii="Cambria" w:hAnsi="Cambria" w:eastAsia="宋体" w:cs="黑体"/>
      <w:b/>
      <w:bCs/>
      <w:sz w:val="32"/>
      <w:szCs w:val="32"/>
    </w:rPr>
  </w:style>
  <w:style w:type="character" w:customStyle="1" w:styleId="99">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00">
    <w:name w:val="标题 5 字符"/>
    <w:basedOn w:val="90"/>
    <w:link w:val="7"/>
    <w:autoRedefine/>
    <w:semiHidden/>
    <w:qFormat/>
    <w:uiPriority w:val="9"/>
    <w:rPr>
      <w:rFonts w:ascii="Calibri" w:hAnsi="Calibri" w:cs="黑体"/>
      <w:b/>
      <w:bCs/>
      <w:kern w:val="2"/>
      <w:sz w:val="28"/>
      <w:szCs w:val="28"/>
    </w:rPr>
  </w:style>
  <w:style w:type="character" w:customStyle="1" w:styleId="101">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02">
    <w:name w:val="标题 7 字符"/>
    <w:basedOn w:val="90"/>
    <w:link w:val="9"/>
    <w:autoRedefine/>
    <w:semiHidden/>
    <w:qFormat/>
    <w:uiPriority w:val="9"/>
    <w:rPr>
      <w:rFonts w:ascii="Calibri" w:hAnsi="Calibri" w:cs="黑体"/>
      <w:b/>
      <w:bCs/>
      <w:kern w:val="2"/>
      <w:sz w:val="24"/>
      <w:szCs w:val="24"/>
    </w:rPr>
  </w:style>
  <w:style w:type="character" w:customStyle="1" w:styleId="103">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04">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05">
    <w:name w:val="文档结构图 字符"/>
    <w:link w:val="26"/>
    <w:autoRedefine/>
    <w:semiHidden/>
    <w:qFormat/>
    <w:uiPriority w:val="99"/>
    <w:rPr>
      <w:rFonts w:ascii="宋体" w:eastAsia="宋体"/>
      <w:sz w:val="18"/>
      <w:szCs w:val="18"/>
    </w:rPr>
  </w:style>
  <w:style w:type="character" w:customStyle="1" w:styleId="106">
    <w:name w:val="批注框文本 字符"/>
    <w:link w:val="54"/>
    <w:autoRedefine/>
    <w:semiHidden/>
    <w:qFormat/>
    <w:uiPriority w:val="99"/>
    <w:rPr>
      <w:sz w:val="18"/>
      <w:szCs w:val="18"/>
    </w:rPr>
  </w:style>
  <w:style w:type="character" w:customStyle="1" w:styleId="107">
    <w:name w:val="页脚 字符"/>
    <w:link w:val="55"/>
    <w:autoRedefine/>
    <w:qFormat/>
    <w:uiPriority w:val="99"/>
    <w:rPr>
      <w:sz w:val="18"/>
      <w:szCs w:val="18"/>
    </w:rPr>
  </w:style>
  <w:style w:type="character" w:customStyle="1" w:styleId="108">
    <w:name w:val="页眉 字符"/>
    <w:link w:val="57"/>
    <w:autoRedefine/>
    <w:qFormat/>
    <w:uiPriority w:val="99"/>
    <w:rPr>
      <w:sz w:val="18"/>
      <w:szCs w:val="18"/>
    </w:rPr>
  </w:style>
  <w:style w:type="character" w:customStyle="1" w:styleId="109">
    <w:name w:val="脚注文本 字符"/>
    <w:link w:val="67"/>
    <w:autoRedefine/>
    <w:semiHidden/>
    <w:qFormat/>
    <w:uiPriority w:val="99"/>
    <w:rPr>
      <w:sz w:val="18"/>
      <w:szCs w:val="18"/>
    </w:rPr>
  </w:style>
  <w:style w:type="paragraph" w:customStyle="1" w:styleId="110">
    <w:name w:val="列出段落1"/>
    <w:basedOn w:val="1"/>
    <w:autoRedefine/>
    <w:qFormat/>
    <w:uiPriority w:val="34"/>
    <w:pPr>
      <w:ind w:firstLine="420" w:firstLineChars="200"/>
    </w:pPr>
    <w:rPr>
      <w:rFonts w:cs="Times New Roman"/>
    </w:rPr>
  </w:style>
  <w:style w:type="paragraph" w:customStyle="1" w:styleId="11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2">
    <w:name w:val="xl6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1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6">
    <w:name w:val="xl69"/>
    <w:basedOn w:val="1"/>
    <w:autoRedefine/>
    <w:qFormat/>
    <w:uiPriority w:val="0"/>
    <w:pPr>
      <w:widowControl/>
      <w:pBdr>
        <w:bottom w:val="single" w:color="auto" w:sz="8" w:space="0"/>
        <w:right w:val="single" w:color="auto" w:sz="8" w:space="0"/>
      </w:pBdr>
      <w:spacing w:before="100" w:beforeAutospacing="1" w:after="100" w:afterAutospacing="1"/>
      <w:jc w:val="center"/>
    </w:pPr>
    <w:rPr>
      <w:rFonts w:cs="Calibri"/>
      <w:color w:val="000000"/>
      <w:kern w:val="0"/>
      <w:sz w:val="18"/>
      <w:szCs w:val="18"/>
    </w:rPr>
  </w:style>
  <w:style w:type="paragraph" w:customStyle="1" w:styleId="117">
    <w:name w:val="xl70"/>
    <w:basedOn w:val="1"/>
    <w:autoRedefine/>
    <w:qFormat/>
    <w:uiPriority w:val="0"/>
    <w:pPr>
      <w:widowControl/>
      <w:pBdr>
        <w:bottom w:val="single" w:color="auto" w:sz="8" w:space="0"/>
        <w:right w:val="single" w:color="auto" w:sz="8" w:space="0"/>
      </w:pBdr>
      <w:spacing w:before="100" w:beforeAutospacing="1" w:after="100" w:afterAutospacing="1"/>
      <w:jc w:val="center"/>
    </w:pPr>
    <w:rPr>
      <w:rFonts w:cs="Calibri"/>
      <w:color w:val="000000"/>
      <w:kern w:val="0"/>
      <w:sz w:val="18"/>
      <w:szCs w:val="18"/>
    </w:rPr>
  </w:style>
  <w:style w:type="character" w:customStyle="1" w:styleId="118">
    <w:name w:val="HTML 地址 字符"/>
    <w:basedOn w:val="90"/>
    <w:link w:val="41"/>
    <w:autoRedefine/>
    <w:semiHidden/>
    <w:qFormat/>
    <w:uiPriority w:val="0"/>
    <w:rPr>
      <w:rFonts w:ascii="Calibri" w:hAnsi="Calibri" w:cs="黑体"/>
      <w:i/>
      <w:iCs/>
      <w:kern w:val="2"/>
      <w:sz w:val="21"/>
      <w:szCs w:val="22"/>
    </w:rPr>
  </w:style>
  <w:style w:type="character" w:customStyle="1" w:styleId="119">
    <w:name w:val="HTML 预设格式 字符"/>
    <w:basedOn w:val="90"/>
    <w:link w:val="80"/>
    <w:autoRedefine/>
    <w:semiHidden/>
    <w:qFormat/>
    <w:uiPriority w:val="0"/>
    <w:rPr>
      <w:rFonts w:ascii="Courier New" w:hAnsi="Courier New" w:cs="Courier New"/>
      <w:kern w:val="2"/>
    </w:rPr>
  </w:style>
  <w:style w:type="paragraph" w:customStyle="1" w:styleId="120">
    <w:name w:val="TOC 标题1"/>
    <w:basedOn w:val="3"/>
    <w:next w:val="1"/>
    <w:autoRedefine/>
    <w:unhideWhenUsed/>
    <w:qFormat/>
    <w:uiPriority w:val="39"/>
    <w:pPr>
      <w:outlineLvl w:val="9"/>
    </w:pPr>
    <w:rPr>
      <w:rFonts w:cs="黑体"/>
    </w:rPr>
  </w:style>
  <w:style w:type="character" w:customStyle="1" w:styleId="121">
    <w:name w:val="标题 字符"/>
    <w:basedOn w:val="90"/>
    <w:link w:val="84"/>
    <w:autoRedefine/>
    <w:qFormat/>
    <w:uiPriority w:val="10"/>
    <w:rPr>
      <w:rFonts w:asciiTheme="majorHAnsi" w:hAnsiTheme="majorHAnsi" w:cstheme="majorBidi"/>
      <w:b/>
      <w:bCs/>
      <w:kern w:val="2"/>
      <w:sz w:val="32"/>
      <w:szCs w:val="32"/>
    </w:rPr>
  </w:style>
  <w:style w:type="character" w:customStyle="1" w:styleId="122">
    <w:name w:val="称呼 字符"/>
    <w:basedOn w:val="90"/>
    <w:link w:val="30"/>
    <w:autoRedefine/>
    <w:semiHidden/>
    <w:qFormat/>
    <w:uiPriority w:val="0"/>
    <w:rPr>
      <w:rFonts w:ascii="Calibri" w:hAnsi="Calibri" w:cs="黑体"/>
      <w:kern w:val="2"/>
      <w:sz w:val="21"/>
      <w:szCs w:val="22"/>
    </w:rPr>
  </w:style>
  <w:style w:type="character" w:customStyle="1" w:styleId="123">
    <w:name w:val="纯文本 字符"/>
    <w:basedOn w:val="90"/>
    <w:link w:val="45"/>
    <w:autoRedefine/>
    <w:semiHidden/>
    <w:qFormat/>
    <w:uiPriority w:val="0"/>
    <w:rPr>
      <w:rFonts w:ascii="宋体" w:hAnsi="Courier New" w:cs="Courier New"/>
      <w:kern w:val="2"/>
      <w:sz w:val="21"/>
      <w:szCs w:val="21"/>
    </w:rPr>
  </w:style>
  <w:style w:type="character" w:customStyle="1" w:styleId="124">
    <w:name w:val="电子邮件签名 字符"/>
    <w:basedOn w:val="90"/>
    <w:link w:val="19"/>
    <w:autoRedefine/>
    <w:semiHidden/>
    <w:qFormat/>
    <w:uiPriority w:val="0"/>
    <w:rPr>
      <w:rFonts w:ascii="Calibri" w:hAnsi="Calibri" w:cs="黑体"/>
      <w:kern w:val="2"/>
      <w:sz w:val="21"/>
      <w:szCs w:val="22"/>
    </w:rPr>
  </w:style>
  <w:style w:type="character" w:customStyle="1" w:styleId="125">
    <w:name w:val="副标题 字符"/>
    <w:basedOn w:val="90"/>
    <w:link w:val="64"/>
    <w:autoRedefine/>
    <w:qFormat/>
    <w:uiPriority w:val="11"/>
    <w:rPr>
      <w:rFonts w:asciiTheme="majorHAnsi" w:hAnsiTheme="majorHAnsi" w:cstheme="majorBidi"/>
      <w:b/>
      <w:bCs/>
      <w:kern w:val="28"/>
      <w:sz w:val="32"/>
      <w:szCs w:val="32"/>
    </w:rPr>
  </w:style>
  <w:style w:type="character" w:customStyle="1" w:styleId="126">
    <w:name w:val="宏文本 字符"/>
    <w:basedOn w:val="90"/>
    <w:link w:val="2"/>
    <w:autoRedefine/>
    <w:semiHidden/>
    <w:qFormat/>
    <w:uiPriority w:val="0"/>
    <w:rPr>
      <w:rFonts w:ascii="Courier New" w:hAnsi="Courier New" w:cs="Courier New"/>
      <w:kern w:val="2"/>
      <w:sz w:val="24"/>
      <w:szCs w:val="24"/>
    </w:rPr>
  </w:style>
  <w:style w:type="character" w:customStyle="1" w:styleId="127">
    <w:name w:val="结束语 字符"/>
    <w:basedOn w:val="90"/>
    <w:link w:val="32"/>
    <w:autoRedefine/>
    <w:semiHidden/>
    <w:qFormat/>
    <w:uiPriority w:val="0"/>
    <w:rPr>
      <w:rFonts w:ascii="Calibri" w:hAnsi="Calibri" w:cs="黑体"/>
      <w:kern w:val="2"/>
      <w:sz w:val="21"/>
      <w:szCs w:val="22"/>
    </w:rPr>
  </w:style>
  <w:style w:type="paragraph" w:customStyle="1" w:styleId="128">
    <w:name w:val="列出段落2"/>
    <w:basedOn w:val="1"/>
    <w:autoRedefine/>
    <w:unhideWhenUsed/>
    <w:qFormat/>
    <w:uiPriority w:val="99"/>
    <w:pPr>
      <w:ind w:firstLine="420" w:firstLineChars="200"/>
    </w:pPr>
  </w:style>
  <w:style w:type="paragraph" w:customStyle="1" w:styleId="129">
    <w:name w:val="明显引用1"/>
    <w:basedOn w:val="1"/>
    <w:next w:val="1"/>
    <w:link w:val="130"/>
    <w:autoRedefine/>
    <w:unhideWhenUsed/>
    <w:qFormat/>
    <w:uiPriority w:val="99"/>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30">
    <w:name w:val="明显引用 Char"/>
    <w:basedOn w:val="90"/>
    <w:link w:val="129"/>
    <w:autoRedefine/>
    <w:semiHidden/>
    <w:qFormat/>
    <w:uiPriority w:val="99"/>
    <w:rPr>
      <w:rFonts w:ascii="Calibri" w:hAnsi="Calibri" w:cs="黑体"/>
      <w:b/>
      <w:bCs/>
      <w:i/>
      <w:iCs/>
      <w:color w:val="4F81BD" w:themeColor="accent1"/>
      <w:kern w:val="2"/>
      <w:sz w:val="21"/>
      <w:szCs w:val="22"/>
      <w14:textFill>
        <w14:solidFill>
          <w14:schemeClr w14:val="accent1"/>
        </w14:solidFill>
      </w14:textFill>
    </w:rPr>
  </w:style>
  <w:style w:type="character" w:customStyle="1" w:styleId="131">
    <w:name w:val="批注文字 字符"/>
    <w:basedOn w:val="90"/>
    <w:link w:val="28"/>
    <w:autoRedefine/>
    <w:semiHidden/>
    <w:qFormat/>
    <w:uiPriority w:val="0"/>
    <w:rPr>
      <w:rFonts w:ascii="Calibri" w:hAnsi="Calibri" w:cs="黑体"/>
      <w:kern w:val="2"/>
      <w:sz w:val="21"/>
      <w:szCs w:val="22"/>
    </w:rPr>
  </w:style>
  <w:style w:type="character" w:customStyle="1" w:styleId="132">
    <w:name w:val="批注主题 字符"/>
    <w:basedOn w:val="131"/>
    <w:link w:val="85"/>
    <w:autoRedefine/>
    <w:semiHidden/>
    <w:qFormat/>
    <w:uiPriority w:val="0"/>
    <w:rPr>
      <w:rFonts w:ascii="Calibri" w:hAnsi="Calibri" w:cs="黑体"/>
      <w:b/>
      <w:bCs/>
      <w:kern w:val="2"/>
      <w:sz w:val="21"/>
      <w:szCs w:val="22"/>
    </w:rPr>
  </w:style>
  <w:style w:type="character" w:customStyle="1" w:styleId="133">
    <w:name w:val="签名 字符"/>
    <w:basedOn w:val="90"/>
    <w:link w:val="58"/>
    <w:autoRedefine/>
    <w:semiHidden/>
    <w:qFormat/>
    <w:uiPriority w:val="0"/>
    <w:rPr>
      <w:rFonts w:ascii="Calibri" w:hAnsi="Calibri" w:cs="黑体"/>
      <w:kern w:val="2"/>
      <w:sz w:val="21"/>
      <w:szCs w:val="22"/>
    </w:rPr>
  </w:style>
  <w:style w:type="character" w:customStyle="1" w:styleId="134">
    <w:name w:val="日期 字符"/>
    <w:basedOn w:val="90"/>
    <w:link w:val="50"/>
    <w:autoRedefine/>
    <w:semiHidden/>
    <w:qFormat/>
    <w:uiPriority w:val="0"/>
    <w:rPr>
      <w:rFonts w:ascii="Calibri" w:hAnsi="Calibri" w:cs="黑体"/>
      <w:kern w:val="2"/>
      <w:sz w:val="21"/>
      <w:szCs w:val="22"/>
    </w:rPr>
  </w:style>
  <w:style w:type="paragraph" w:customStyle="1" w:styleId="135">
    <w:name w:val="书目1"/>
    <w:basedOn w:val="1"/>
    <w:next w:val="1"/>
    <w:autoRedefine/>
    <w:unhideWhenUsed/>
    <w:qFormat/>
    <w:uiPriority w:val="37"/>
  </w:style>
  <w:style w:type="character" w:customStyle="1" w:styleId="136">
    <w:name w:val="尾注文本 字符"/>
    <w:basedOn w:val="90"/>
    <w:link w:val="52"/>
    <w:autoRedefine/>
    <w:semiHidden/>
    <w:qFormat/>
    <w:uiPriority w:val="0"/>
    <w:rPr>
      <w:rFonts w:ascii="Calibri" w:hAnsi="Calibri" w:cs="黑体"/>
      <w:kern w:val="2"/>
      <w:sz w:val="21"/>
      <w:szCs w:val="22"/>
    </w:rPr>
  </w:style>
  <w:style w:type="paragraph" w:customStyle="1" w:styleId="137">
    <w:name w:val="无间隔1"/>
    <w:autoRedefine/>
    <w:unhideWhenUsed/>
    <w:qFormat/>
    <w:uiPriority w:val="99"/>
    <w:pPr>
      <w:widowControl w:val="0"/>
      <w:jc w:val="both"/>
    </w:pPr>
    <w:rPr>
      <w:rFonts w:ascii="Calibri" w:hAnsi="Calibri" w:eastAsia="宋体" w:cs="黑体"/>
      <w:kern w:val="2"/>
      <w:sz w:val="21"/>
      <w:szCs w:val="22"/>
      <w:lang w:val="en-US" w:eastAsia="zh-CN" w:bidi="ar-SA"/>
    </w:rPr>
  </w:style>
  <w:style w:type="character" w:customStyle="1" w:styleId="138">
    <w:name w:val="信息标题 字符"/>
    <w:basedOn w:val="90"/>
    <w:link w:val="79"/>
    <w:autoRedefine/>
    <w:semiHidden/>
    <w:qFormat/>
    <w:uiPriority w:val="0"/>
    <w:rPr>
      <w:rFonts w:asciiTheme="majorHAnsi" w:hAnsiTheme="majorHAnsi" w:eastAsiaTheme="majorEastAsia" w:cstheme="majorBidi"/>
      <w:kern w:val="2"/>
      <w:sz w:val="24"/>
      <w:szCs w:val="24"/>
      <w:shd w:val="pct20" w:color="auto" w:fill="auto"/>
    </w:rPr>
  </w:style>
  <w:style w:type="paragraph" w:customStyle="1" w:styleId="139">
    <w:name w:val="引用1"/>
    <w:basedOn w:val="1"/>
    <w:next w:val="1"/>
    <w:link w:val="140"/>
    <w:autoRedefine/>
    <w:unhideWhenUsed/>
    <w:qFormat/>
    <w:uiPriority w:val="99"/>
    <w:rPr>
      <w:i/>
      <w:iCs/>
      <w:color w:val="000000" w:themeColor="text1"/>
      <w14:textFill>
        <w14:solidFill>
          <w14:schemeClr w14:val="tx1"/>
        </w14:solidFill>
      </w14:textFill>
    </w:rPr>
  </w:style>
  <w:style w:type="character" w:customStyle="1" w:styleId="140">
    <w:name w:val="引用 Char"/>
    <w:basedOn w:val="90"/>
    <w:link w:val="139"/>
    <w:autoRedefine/>
    <w:semiHidden/>
    <w:qFormat/>
    <w:uiPriority w:val="99"/>
    <w:rPr>
      <w:rFonts w:ascii="Calibri" w:hAnsi="Calibri" w:cs="黑体"/>
      <w:i/>
      <w:iCs/>
      <w:color w:val="000000" w:themeColor="text1"/>
      <w:kern w:val="2"/>
      <w:sz w:val="21"/>
      <w:szCs w:val="22"/>
      <w14:textFill>
        <w14:solidFill>
          <w14:schemeClr w14:val="tx1"/>
        </w14:solidFill>
      </w14:textFill>
    </w:rPr>
  </w:style>
  <w:style w:type="character" w:customStyle="1" w:styleId="141">
    <w:name w:val="正文文本 字符"/>
    <w:basedOn w:val="90"/>
    <w:link w:val="34"/>
    <w:autoRedefine/>
    <w:semiHidden/>
    <w:qFormat/>
    <w:uiPriority w:val="0"/>
    <w:rPr>
      <w:rFonts w:ascii="Calibri" w:hAnsi="Calibri" w:cs="黑体"/>
      <w:kern w:val="2"/>
      <w:sz w:val="21"/>
      <w:szCs w:val="22"/>
    </w:rPr>
  </w:style>
  <w:style w:type="character" w:customStyle="1" w:styleId="142">
    <w:name w:val="正文文本首行缩进 字符"/>
    <w:basedOn w:val="141"/>
    <w:link w:val="86"/>
    <w:autoRedefine/>
    <w:semiHidden/>
    <w:qFormat/>
    <w:uiPriority w:val="0"/>
    <w:rPr>
      <w:rFonts w:ascii="Calibri" w:hAnsi="Calibri" w:cs="黑体"/>
      <w:kern w:val="2"/>
      <w:sz w:val="21"/>
      <w:szCs w:val="22"/>
    </w:rPr>
  </w:style>
  <w:style w:type="character" w:customStyle="1" w:styleId="143">
    <w:name w:val="正文文本缩进 字符"/>
    <w:basedOn w:val="90"/>
    <w:link w:val="35"/>
    <w:autoRedefine/>
    <w:semiHidden/>
    <w:qFormat/>
    <w:uiPriority w:val="0"/>
    <w:rPr>
      <w:rFonts w:ascii="Calibri" w:hAnsi="Calibri" w:cs="黑体"/>
      <w:kern w:val="2"/>
      <w:sz w:val="21"/>
      <w:szCs w:val="22"/>
    </w:rPr>
  </w:style>
  <w:style w:type="character" w:customStyle="1" w:styleId="144">
    <w:name w:val="正文文本首行缩进 2 字符"/>
    <w:basedOn w:val="143"/>
    <w:link w:val="87"/>
    <w:autoRedefine/>
    <w:semiHidden/>
    <w:qFormat/>
    <w:uiPriority w:val="0"/>
    <w:rPr>
      <w:rFonts w:ascii="Calibri" w:hAnsi="Calibri" w:cs="黑体"/>
      <w:kern w:val="2"/>
      <w:sz w:val="21"/>
      <w:szCs w:val="22"/>
    </w:rPr>
  </w:style>
  <w:style w:type="character" w:customStyle="1" w:styleId="145">
    <w:name w:val="正文文本 2 字符"/>
    <w:basedOn w:val="90"/>
    <w:link w:val="76"/>
    <w:autoRedefine/>
    <w:semiHidden/>
    <w:qFormat/>
    <w:uiPriority w:val="0"/>
    <w:rPr>
      <w:rFonts w:ascii="Calibri" w:hAnsi="Calibri" w:cs="黑体"/>
      <w:kern w:val="2"/>
      <w:sz w:val="21"/>
      <w:szCs w:val="22"/>
    </w:rPr>
  </w:style>
  <w:style w:type="character" w:customStyle="1" w:styleId="146">
    <w:name w:val="正文文本 3 字符"/>
    <w:basedOn w:val="90"/>
    <w:link w:val="31"/>
    <w:autoRedefine/>
    <w:semiHidden/>
    <w:qFormat/>
    <w:uiPriority w:val="0"/>
    <w:rPr>
      <w:rFonts w:ascii="Calibri" w:hAnsi="Calibri" w:cs="黑体"/>
      <w:kern w:val="2"/>
      <w:sz w:val="16"/>
      <w:szCs w:val="16"/>
    </w:rPr>
  </w:style>
  <w:style w:type="character" w:customStyle="1" w:styleId="147">
    <w:name w:val="正文文本缩进 2 字符"/>
    <w:basedOn w:val="90"/>
    <w:link w:val="51"/>
    <w:autoRedefine/>
    <w:semiHidden/>
    <w:qFormat/>
    <w:uiPriority w:val="0"/>
    <w:rPr>
      <w:rFonts w:ascii="Calibri" w:hAnsi="Calibri" w:cs="黑体"/>
      <w:kern w:val="2"/>
      <w:sz w:val="21"/>
      <w:szCs w:val="22"/>
    </w:rPr>
  </w:style>
  <w:style w:type="character" w:customStyle="1" w:styleId="148">
    <w:name w:val="正文文本缩进 3 字符"/>
    <w:basedOn w:val="90"/>
    <w:link w:val="70"/>
    <w:autoRedefine/>
    <w:semiHidden/>
    <w:qFormat/>
    <w:uiPriority w:val="0"/>
    <w:rPr>
      <w:rFonts w:ascii="Calibri" w:hAnsi="Calibri" w:cs="黑体"/>
      <w:kern w:val="2"/>
      <w:sz w:val="16"/>
      <w:szCs w:val="16"/>
    </w:rPr>
  </w:style>
  <w:style w:type="character" w:customStyle="1" w:styleId="149">
    <w:name w:val="注释标题 字符"/>
    <w:basedOn w:val="90"/>
    <w:link w:val="16"/>
    <w:autoRedefine/>
    <w:semiHidden/>
    <w:qFormat/>
    <w:uiPriority w:val="0"/>
    <w:rPr>
      <w:rFonts w:ascii="Calibri" w:hAnsi="Calibri" w:cs="黑体"/>
      <w:kern w:val="2"/>
      <w:sz w:val="21"/>
      <w:szCs w:val="22"/>
    </w:rPr>
  </w:style>
  <w:style w:type="paragraph" w:customStyle="1" w:styleId="150">
    <w:name w:val="xl7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18"/>
      <w:szCs w:val="18"/>
    </w:rPr>
  </w:style>
  <w:style w:type="paragraph" w:customStyle="1" w:styleId="151">
    <w:name w:val="xl72"/>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152">
    <w:name w:val="xl73"/>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153">
    <w:name w:val="xl63"/>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54">
    <w:name w:val="xl64"/>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55">
    <w:name w:val="列出段落3"/>
    <w:basedOn w:val="1"/>
    <w:autoRedefine/>
    <w:unhideWhenUsed/>
    <w:qFormat/>
    <w:uiPriority w:val="99"/>
    <w:pPr>
      <w:ind w:firstLine="420" w:firstLineChars="200"/>
    </w:pPr>
  </w:style>
  <w:style w:type="paragraph" w:customStyle="1" w:styleId="156">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48D06-A14A-41F7-B085-855E3D60C149}">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22</Pages>
  <Words>1793</Words>
  <Characters>1833</Characters>
  <Lines>410</Lines>
  <Paragraphs>115</Paragraphs>
  <TotalTime>0</TotalTime>
  <ScaleCrop>false</ScaleCrop>
  <LinksUpToDate>false</LinksUpToDate>
  <CharactersWithSpaces>1833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2018-01-18T08:30:00Z</dcterms:created>
  <dc:creator>LENOVO User</dc:creator>
  <cp:lastModifiedBy>普益标准</cp:lastModifiedBy>
  <cp:lastPrinted>2015-11-03T02:25:00Z</cp:lastPrinted>
  <dcterms:modified xsi:type="dcterms:W3CDTF">2025-12-30T03:01:14Z</dcterms:modified>
  <cp:revision>3602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B0193200E3B24EBF977EF848C66E3309_13</vt:lpwstr>
  </property>
  <property fmtid="{D5CDD505-2E9C-101B-9397-08002B2CF9AE}" pid="4" name="KSOTemplateDocerSaveRecord">
    <vt:lpwstr>eyJoZGlkIjoiOGM1ODQyOGQxZDU5NTViNmMzOWQyZmQyYWY0OTk5NzQiLCJ1c2VySWQiOiIxNDg3NTQyNzE5In0=</vt:lpwstr>
  </property>
</Properties>
</file>